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CFB71" w14:textId="675155AC" w:rsidR="00ED6FF1" w:rsidRDefault="00E346F4">
      <w:pPr>
        <w:spacing w:beforeLines="50" w:before="156" w:afterLines="50" w:after="156" w:line="360" w:lineRule="auto"/>
        <w:ind w:leftChars="400" w:left="840"/>
        <w:jc w:val="center"/>
        <w:rPr>
          <w:rFonts w:ascii="仿宋" w:eastAsia="黑体" w:hAnsi="仿宋" w:cs="仿宋"/>
          <w:sz w:val="27"/>
          <w:szCs w:val="27"/>
        </w:rPr>
      </w:pPr>
      <w:r>
        <w:rPr>
          <w:rFonts w:ascii="黑体" w:eastAsia="黑体" w:hAnsi="黑体"/>
          <w:b/>
          <w:sz w:val="32"/>
          <w:szCs w:val="30"/>
        </w:rPr>
        <w:t>关于201</w:t>
      </w:r>
      <w:r>
        <w:rPr>
          <w:rFonts w:ascii="黑体" w:eastAsia="黑体" w:hAnsi="黑体" w:hint="eastAsia"/>
          <w:b/>
          <w:sz w:val="32"/>
          <w:szCs w:val="30"/>
        </w:rPr>
        <w:t>9</w:t>
      </w:r>
      <w:r>
        <w:rPr>
          <w:rFonts w:ascii="黑体" w:eastAsia="黑体" w:hAnsi="黑体"/>
          <w:b/>
          <w:sz w:val="32"/>
          <w:szCs w:val="30"/>
        </w:rPr>
        <w:t>-20</w:t>
      </w:r>
      <w:r>
        <w:rPr>
          <w:rFonts w:ascii="黑体" w:eastAsia="黑体" w:hAnsi="黑体" w:hint="eastAsia"/>
          <w:b/>
          <w:sz w:val="32"/>
          <w:szCs w:val="30"/>
        </w:rPr>
        <w:t>20</w:t>
      </w:r>
      <w:r>
        <w:rPr>
          <w:rFonts w:ascii="黑体" w:eastAsia="黑体" w:hAnsi="黑体"/>
          <w:b/>
          <w:sz w:val="32"/>
          <w:szCs w:val="30"/>
        </w:rPr>
        <w:t>-</w:t>
      </w:r>
      <w:r w:rsidR="00B7780E">
        <w:rPr>
          <w:rFonts w:ascii="黑体" w:eastAsia="黑体" w:hAnsi="黑体"/>
          <w:b/>
          <w:sz w:val="32"/>
          <w:szCs w:val="30"/>
        </w:rPr>
        <w:t>2</w:t>
      </w:r>
      <w:r>
        <w:rPr>
          <w:rFonts w:ascii="黑体" w:eastAsia="黑体" w:hAnsi="黑体"/>
          <w:b/>
          <w:sz w:val="32"/>
          <w:szCs w:val="30"/>
        </w:rPr>
        <w:t>学期大学英语课程水平考试的通</w:t>
      </w:r>
      <w:r>
        <w:rPr>
          <w:rFonts w:ascii="黑体" w:eastAsia="黑体" w:hAnsi="黑体" w:hint="eastAsia"/>
          <w:b/>
          <w:sz w:val="32"/>
          <w:szCs w:val="30"/>
        </w:rPr>
        <w:t>知</w:t>
      </w:r>
    </w:p>
    <w:p w14:paraId="58A6D2A6" w14:textId="7E30DA64" w:rsidR="00ED6FF1" w:rsidRDefault="00E346F4">
      <w:pPr>
        <w:pStyle w:val="a3"/>
        <w:widowControl/>
        <w:spacing w:line="420" w:lineRule="atLeast"/>
        <w:ind w:firstLine="562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2019-2020</w:t>
      </w:r>
      <w:r>
        <w:rPr>
          <w:rFonts w:ascii="Times New Roman" w:eastAsia="仿宋" w:hAnsi="Times New Roman" w:cs="Times New Roman" w:hint="eastAsia"/>
          <w:sz w:val="28"/>
        </w:rPr>
        <w:t>学年第</w:t>
      </w:r>
      <w:r w:rsidR="00B7780E">
        <w:rPr>
          <w:rFonts w:ascii="Times New Roman" w:eastAsia="仿宋" w:hAnsi="Times New Roman" w:cs="Times New Roman" w:hint="eastAsia"/>
          <w:sz w:val="28"/>
        </w:rPr>
        <w:t>二</w:t>
      </w:r>
      <w:r>
        <w:rPr>
          <w:rFonts w:ascii="Times New Roman" w:eastAsia="仿宋" w:hAnsi="Times New Roman" w:cs="Times New Roman" w:hint="eastAsia"/>
          <w:sz w:val="28"/>
        </w:rPr>
        <w:t>学期的大学英语课程水平考试</w:t>
      </w:r>
      <w:r w:rsidR="001213BA">
        <w:rPr>
          <w:rFonts w:ascii="Times New Roman" w:eastAsia="仿宋" w:hAnsi="Times New Roman" w:cs="Times New Roman" w:hint="eastAsia"/>
          <w:sz w:val="28"/>
        </w:rPr>
        <w:t>通知如下：</w:t>
      </w:r>
      <w:r w:rsidR="001213BA">
        <w:rPr>
          <w:rFonts w:ascii="Times New Roman" w:eastAsia="仿宋" w:hAnsi="Times New Roman" w:cs="Times New Roman"/>
          <w:sz w:val="28"/>
        </w:rPr>
        <w:t xml:space="preserve"> </w:t>
      </w:r>
    </w:p>
    <w:p w14:paraId="12EC17C7" w14:textId="77777777" w:rsidR="00ED6FF1" w:rsidRDefault="00E346F4">
      <w:pPr>
        <w:spacing w:beforeLines="50" w:before="156" w:afterLines="50" w:after="156" w:line="360" w:lineRule="auto"/>
        <w:rPr>
          <w:rFonts w:ascii="Times New Roman" w:eastAsia="仿宋" w:hAnsi="Times New Roman" w:cs="Times New Roman"/>
          <w:b/>
          <w:sz w:val="28"/>
        </w:rPr>
      </w:pPr>
      <w:r>
        <w:rPr>
          <w:rFonts w:ascii="Times New Roman" w:eastAsia="仿宋" w:hAnsi="Times New Roman" w:cs="Times New Roman" w:hint="eastAsia"/>
          <w:b/>
          <w:sz w:val="28"/>
        </w:rPr>
        <w:t>一、考试时间</w:t>
      </w:r>
    </w:p>
    <w:p w14:paraId="0658EF3C" w14:textId="29CCAA7E" w:rsidR="00ED6FF1" w:rsidRDefault="00E346F4">
      <w:pPr>
        <w:spacing w:beforeLines="50" w:before="156" w:afterLines="50" w:after="156" w:line="360" w:lineRule="auto"/>
        <w:ind w:firstLineChars="200" w:firstLine="562"/>
        <w:rPr>
          <w:rFonts w:ascii="Times New Roman" w:eastAsia="仿宋" w:hAnsi="Times New Roman" w:cs="Times New Roman" w:hint="eastAsia"/>
          <w:b/>
          <w:sz w:val="28"/>
        </w:rPr>
      </w:pPr>
      <w:r>
        <w:rPr>
          <w:rFonts w:ascii="Times New Roman" w:eastAsia="仿宋" w:hAnsi="Times New Roman" w:cs="Times New Roman" w:hint="eastAsia"/>
          <w:b/>
          <w:sz w:val="28"/>
        </w:rPr>
        <w:t>20</w:t>
      </w:r>
      <w:r w:rsidR="00B7780E">
        <w:rPr>
          <w:rFonts w:ascii="Times New Roman" w:eastAsia="仿宋" w:hAnsi="Times New Roman" w:cs="Times New Roman"/>
          <w:b/>
          <w:sz w:val="28"/>
        </w:rPr>
        <w:t>20</w:t>
      </w:r>
      <w:r>
        <w:rPr>
          <w:rFonts w:ascii="Times New Roman" w:eastAsia="仿宋" w:hAnsi="Times New Roman" w:cs="Times New Roman" w:hint="eastAsia"/>
          <w:b/>
          <w:sz w:val="28"/>
        </w:rPr>
        <w:t>年</w:t>
      </w:r>
      <w:r w:rsidR="00B7780E">
        <w:rPr>
          <w:rFonts w:ascii="Times New Roman" w:eastAsia="仿宋" w:hAnsi="Times New Roman" w:cs="Times New Roman"/>
          <w:b/>
          <w:sz w:val="28"/>
        </w:rPr>
        <w:t>2</w:t>
      </w:r>
      <w:r>
        <w:rPr>
          <w:rFonts w:ascii="Times New Roman" w:eastAsia="仿宋" w:hAnsi="Times New Roman" w:cs="Times New Roman" w:hint="eastAsia"/>
          <w:b/>
          <w:sz w:val="28"/>
        </w:rPr>
        <w:t>月</w:t>
      </w:r>
      <w:r w:rsidR="00B7780E">
        <w:rPr>
          <w:rFonts w:ascii="Times New Roman" w:eastAsia="仿宋" w:hAnsi="Times New Roman" w:cs="Times New Roman"/>
          <w:b/>
          <w:sz w:val="28"/>
        </w:rPr>
        <w:t>19</w:t>
      </w:r>
      <w:r>
        <w:rPr>
          <w:rFonts w:ascii="Times New Roman" w:eastAsia="仿宋" w:hAnsi="Times New Roman" w:cs="Times New Roman" w:hint="eastAsia"/>
          <w:b/>
          <w:sz w:val="28"/>
        </w:rPr>
        <w:t>日（补考周周三）</w:t>
      </w:r>
      <w:r w:rsidR="001213BA">
        <w:rPr>
          <w:rFonts w:ascii="Times New Roman" w:eastAsia="仿宋" w:hAnsi="Times New Roman" w:cs="Times New Roman" w:hint="eastAsia"/>
          <w:b/>
          <w:sz w:val="28"/>
        </w:rPr>
        <w:t>上午</w:t>
      </w:r>
      <w:r w:rsidR="005E5A1F">
        <w:rPr>
          <w:rFonts w:ascii="Times New Roman" w:eastAsia="仿宋" w:hAnsi="Times New Roman" w:cs="Times New Roman"/>
          <w:b/>
          <w:sz w:val="28"/>
        </w:rPr>
        <w:t>9</w:t>
      </w:r>
      <w:r w:rsidR="005E5A1F">
        <w:rPr>
          <w:rFonts w:ascii="Times New Roman" w:eastAsia="仿宋" w:hAnsi="Times New Roman" w:cs="Times New Roman" w:hint="eastAsia"/>
          <w:b/>
          <w:sz w:val="28"/>
        </w:rPr>
        <w:t>:</w:t>
      </w:r>
      <w:r w:rsidR="005E5A1F">
        <w:rPr>
          <w:rFonts w:ascii="Times New Roman" w:eastAsia="仿宋" w:hAnsi="Times New Roman" w:cs="Times New Roman"/>
          <w:b/>
          <w:sz w:val="28"/>
        </w:rPr>
        <w:t>00-11</w:t>
      </w:r>
      <w:r w:rsidR="005E5A1F">
        <w:rPr>
          <w:rFonts w:ascii="Times New Roman" w:eastAsia="仿宋" w:hAnsi="Times New Roman" w:cs="Times New Roman" w:hint="eastAsia"/>
          <w:b/>
          <w:sz w:val="28"/>
        </w:rPr>
        <w:t>:</w:t>
      </w:r>
      <w:r w:rsidR="005E5A1F">
        <w:rPr>
          <w:rFonts w:ascii="Times New Roman" w:eastAsia="仿宋" w:hAnsi="Times New Roman" w:cs="Times New Roman"/>
          <w:b/>
          <w:sz w:val="28"/>
        </w:rPr>
        <w:t>00</w:t>
      </w:r>
    </w:p>
    <w:p w14:paraId="1CDE7E48" w14:textId="77777777" w:rsidR="00ED6FF1" w:rsidRDefault="00E346F4">
      <w:pPr>
        <w:pStyle w:val="a3"/>
        <w:widowControl/>
        <w:spacing w:line="42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二、考试对象</w:t>
      </w:r>
    </w:p>
    <w:p w14:paraId="1E9F4D73" w14:textId="11B28A54" w:rsidR="00ED6FF1" w:rsidRDefault="00E346F4">
      <w:pPr>
        <w:pStyle w:val="a3"/>
        <w:widowControl/>
        <w:spacing w:line="420" w:lineRule="atLeast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1</w:t>
      </w:r>
      <w:r>
        <w:rPr>
          <w:rFonts w:ascii="Times New Roman" w:eastAsia="仿宋" w:hAnsi="Times New Roman" w:cs="Times New Roman" w:hint="eastAsia"/>
          <w:sz w:val="28"/>
        </w:rPr>
        <w:t>、</w:t>
      </w:r>
      <w:r>
        <w:rPr>
          <w:rFonts w:ascii="Times New Roman" w:eastAsia="仿宋" w:hAnsi="Times New Roman" w:cs="Times New Roman" w:hint="eastAsia"/>
          <w:sz w:val="28"/>
        </w:rPr>
        <w:t>2016-201</w:t>
      </w:r>
      <w:r w:rsidR="00B7780E">
        <w:rPr>
          <w:rFonts w:ascii="Times New Roman" w:eastAsia="仿宋" w:hAnsi="Times New Roman" w:cs="Times New Roman"/>
          <w:sz w:val="28"/>
        </w:rPr>
        <w:t>9</w:t>
      </w:r>
      <w:r>
        <w:rPr>
          <w:rFonts w:ascii="Times New Roman" w:eastAsia="仿宋" w:hAnsi="Times New Roman" w:cs="Times New Roman" w:hint="eastAsia"/>
          <w:sz w:val="28"/>
        </w:rPr>
        <w:t>级</w:t>
      </w:r>
      <w:r>
        <w:rPr>
          <w:rFonts w:ascii="Times New Roman" w:eastAsia="仿宋" w:hAnsi="Times New Roman" w:cs="Times New Roman" w:hint="eastAsia"/>
          <w:sz w:val="28"/>
        </w:rPr>
        <w:t>A</w:t>
      </w:r>
      <w:r>
        <w:rPr>
          <w:rFonts w:ascii="Times New Roman" w:eastAsia="仿宋" w:hAnsi="Times New Roman" w:cs="Times New Roman" w:hint="eastAsia"/>
          <w:sz w:val="28"/>
        </w:rPr>
        <w:t>、</w:t>
      </w:r>
      <w:r>
        <w:rPr>
          <w:rFonts w:ascii="Times New Roman" w:eastAsia="仿宋" w:hAnsi="Times New Roman" w:cs="Times New Roman" w:hint="eastAsia"/>
          <w:sz w:val="28"/>
        </w:rPr>
        <w:t>B</w:t>
      </w:r>
      <w:r>
        <w:rPr>
          <w:rFonts w:ascii="Times New Roman" w:eastAsia="仿宋" w:hAnsi="Times New Roman" w:cs="Times New Roman" w:hint="eastAsia"/>
          <w:sz w:val="28"/>
        </w:rPr>
        <w:t>类学生在</w:t>
      </w:r>
      <w:r>
        <w:rPr>
          <w:rFonts w:ascii="Times New Roman" w:eastAsia="仿宋" w:hAnsi="Times New Roman" w:cs="Times New Roman" w:hint="eastAsia"/>
          <w:sz w:val="28"/>
        </w:rPr>
        <w:t>20</w:t>
      </w:r>
      <w:r w:rsidR="00B7780E">
        <w:rPr>
          <w:rFonts w:ascii="Times New Roman" w:eastAsia="仿宋" w:hAnsi="Times New Roman" w:cs="Times New Roman"/>
          <w:sz w:val="28"/>
        </w:rPr>
        <w:t>19</w:t>
      </w:r>
      <w:r>
        <w:rPr>
          <w:rFonts w:ascii="Times New Roman" w:eastAsia="仿宋" w:hAnsi="Times New Roman" w:cs="Times New Roman" w:hint="eastAsia"/>
          <w:sz w:val="28"/>
        </w:rPr>
        <w:t>-20</w:t>
      </w:r>
      <w:r w:rsidR="00B7780E">
        <w:rPr>
          <w:rFonts w:ascii="Times New Roman" w:eastAsia="仿宋" w:hAnsi="Times New Roman" w:cs="Times New Roman"/>
          <w:sz w:val="28"/>
        </w:rPr>
        <w:t>20</w:t>
      </w:r>
      <w:r>
        <w:rPr>
          <w:rFonts w:ascii="Times New Roman" w:eastAsia="仿宋" w:hAnsi="Times New Roman" w:cs="Times New Roman" w:hint="eastAsia"/>
          <w:sz w:val="28"/>
        </w:rPr>
        <w:t>-</w:t>
      </w:r>
      <w:r w:rsidR="00B7780E">
        <w:rPr>
          <w:rFonts w:ascii="Times New Roman" w:eastAsia="仿宋" w:hAnsi="Times New Roman" w:cs="Times New Roman"/>
          <w:sz w:val="28"/>
        </w:rPr>
        <w:t>1</w:t>
      </w:r>
      <w:r>
        <w:rPr>
          <w:rFonts w:ascii="Times New Roman" w:eastAsia="仿宋" w:hAnsi="Times New Roman" w:cs="Times New Roman" w:hint="eastAsia"/>
          <w:sz w:val="28"/>
        </w:rPr>
        <w:t>学期</w:t>
      </w:r>
      <w:bookmarkStart w:id="0" w:name="_GoBack"/>
      <w:bookmarkEnd w:id="0"/>
      <w:r>
        <w:rPr>
          <w:rFonts w:ascii="Times New Roman" w:eastAsia="仿宋" w:hAnsi="Times New Roman" w:cs="Times New Roman" w:hint="eastAsia"/>
          <w:sz w:val="28"/>
        </w:rPr>
        <w:t>英语课程期末总评成绩≧</w:t>
      </w:r>
      <w:r>
        <w:rPr>
          <w:rFonts w:ascii="Times New Roman" w:eastAsia="仿宋" w:hAnsi="Times New Roman" w:cs="Times New Roman" w:hint="eastAsia"/>
          <w:sz w:val="28"/>
        </w:rPr>
        <w:t>75</w:t>
      </w:r>
      <w:r>
        <w:rPr>
          <w:rFonts w:ascii="Times New Roman" w:eastAsia="仿宋" w:hAnsi="Times New Roman" w:cs="Times New Roman" w:hint="eastAsia"/>
          <w:sz w:val="28"/>
        </w:rPr>
        <w:t>分，且在教务系统成功报名参加水平考试的（未报名不能参加考试，报名方法见下文）具体参考对象与参考资格见表</w:t>
      </w:r>
      <w:r>
        <w:rPr>
          <w:rFonts w:ascii="Times New Roman" w:eastAsia="仿宋" w:hAnsi="Times New Roman" w:cs="Times New Roman" w:hint="eastAsia"/>
          <w:sz w:val="28"/>
        </w:rPr>
        <w:t>1</w:t>
      </w:r>
      <w:r>
        <w:rPr>
          <w:rFonts w:ascii="Times New Roman" w:eastAsia="仿宋" w:hAnsi="Times New Roman" w:cs="Times New Roman" w:hint="eastAsia"/>
          <w:sz w:val="28"/>
        </w:rPr>
        <w:t>。</w:t>
      </w:r>
    </w:p>
    <w:p w14:paraId="606AFE94" w14:textId="7F225987" w:rsidR="00ED6FF1" w:rsidRDefault="00E346F4">
      <w:pPr>
        <w:pStyle w:val="a3"/>
        <w:widowControl/>
        <w:spacing w:line="420" w:lineRule="atLeast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2</w:t>
      </w:r>
      <w:r>
        <w:rPr>
          <w:rFonts w:ascii="Times New Roman" w:eastAsia="仿宋" w:hAnsi="Times New Roman" w:cs="Times New Roman" w:hint="eastAsia"/>
          <w:sz w:val="28"/>
        </w:rPr>
        <w:t>、</w:t>
      </w:r>
      <w:r w:rsidR="00B7780E">
        <w:rPr>
          <w:rFonts w:ascii="Times New Roman" w:eastAsia="仿宋" w:hAnsi="Times New Roman" w:cs="Times New Roman" w:hint="eastAsia"/>
          <w:sz w:val="28"/>
        </w:rPr>
        <w:t>寒</w:t>
      </w:r>
      <w:r>
        <w:rPr>
          <w:rFonts w:ascii="Times New Roman" w:eastAsia="仿宋" w:hAnsi="Times New Roman" w:cs="Times New Roman" w:hint="eastAsia"/>
          <w:sz w:val="28"/>
        </w:rPr>
        <w:t>假参加了网络在线英语课程学习的学生。</w:t>
      </w:r>
    </w:p>
    <w:p w14:paraId="03B570C0" w14:textId="56A95628" w:rsidR="00ED6FF1" w:rsidRDefault="00E346F4">
      <w:pPr>
        <w:pStyle w:val="a3"/>
        <w:widowControl/>
        <w:spacing w:line="420" w:lineRule="atLeast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3</w:t>
      </w:r>
      <w:r>
        <w:rPr>
          <w:rFonts w:ascii="Times New Roman" w:eastAsia="仿宋" w:hAnsi="Times New Roman" w:cs="Times New Roman" w:hint="eastAsia"/>
          <w:sz w:val="28"/>
        </w:rPr>
        <w:t>、办理了</w:t>
      </w:r>
      <w:r w:rsidR="001213BA">
        <w:rPr>
          <w:rFonts w:ascii="Times New Roman" w:eastAsia="仿宋" w:hAnsi="Times New Roman" w:cs="Times New Roman" w:hint="eastAsia"/>
          <w:sz w:val="28"/>
        </w:rPr>
        <w:t>大学英语</w:t>
      </w:r>
      <w:proofErr w:type="gramStart"/>
      <w:r w:rsidR="001213BA">
        <w:rPr>
          <w:rFonts w:ascii="Times New Roman" w:eastAsia="仿宋" w:hAnsi="Times New Roman" w:cs="Times New Roman" w:hint="eastAsia"/>
          <w:sz w:val="28"/>
        </w:rPr>
        <w:t>课程</w:t>
      </w:r>
      <w:r>
        <w:rPr>
          <w:rFonts w:ascii="Times New Roman" w:eastAsia="仿宋" w:hAnsi="Times New Roman" w:cs="Times New Roman" w:hint="eastAsia"/>
          <w:sz w:val="28"/>
        </w:rPr>
        <w:t>补缓考</w:t>
      </w:r>
      <w:proofErr w:type="gramEnd"/>
      <w:r>
        <w:rPr>
          <w:rFonts w:ascii="Times New Roman" w:eastAsia="仿宋" w:hAnsi="Times New Roman" w:cs="Times New Roman" w:hint="eastAsia"/>
          <w:sz w:val="28"/>
        </w:rPr>
        <w:t>手续的学生。（具体见表</w:t>
      </w:r>
      <w:r>
        <w:rPr>
          <w:rFonts w:ascii="Times New Roman" w:eastAsia="仿宋" w:hAnsi="Times New Roman" w:cs="Times New Roman" w:hint="eastAsia"/>
          <w:sz w:val="28"/>
        </w:rPr>
        <w:t>1</w:t>
      </w:r>
      <w:r>
        <w:rPr>
          <w:rFonts w:ascii="Times New Roman" w:eastAsia="仿宋" w:hAnsi="Times New Roman" w:cs="Times New Roman" w:hint="eastAsia"/>
          <w:sz w:val="28"/>
        </w:rPr>
        <w:t>）</w:t>
      </w:r>
    </w:p>
    <w:p w14:paraId="62B32853" w14:textId="77777777" w:rsidR="00ED6FF1" w:rsidRDefault="00E346F4">
      <w:pPr>
        <w:pStyle w:val="a3"/>
        <w:widowControl/>
        <w:spacing w:after="159" w:line="360" w:lineRule="auto"/>
        <w:ind w:firstLine="3081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表</w:t>
      </w:r>
      <w:r>
        <w:rPr>
          <w:rFonts w:ascii="Times New Roman" w:eastAsia="仿宋" w:hAnsi="Times New Roman" w:cs="Times New Roman" w:hint="eastAsia"/>
          <w:sz w:val="28"/>
        </w:rPr>
        <w:t>1</w:t>
      </w:r>
      <w:r>
        <w:rPr>
          <w:rFonts w:ascii="Times New Roman" w:eastAsia="仿宋" w:hAnsi="Times New Roman" w:cs="Times New Roman" w:hint="eastAsia"/>
          <w:sz w:val="28"/>
        </w:rPr>
        <w:t>具体参考对象和参考资格</w:t>
      </w:r>
    </w:p>
    <w:tbl>
      <w:tblPr>
        <w:tblW w:w="8636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998"/>
        <w:gridCol w:w="4668"/>
      </w:tblGrid>
      <w:tr w:rsidR="00ED6FF1" w14:paraId="2EE5349F" w14:textId="77777777">
        <w:trPr>
          <w:trHeight w:val="1756"/>
          <w:tblCellSpacing w:w="0" w:type="dxa"/>
          <w:jc w:val="center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EE94C" w14:textId="77777777" w:rsidR="00ED6FF1" w:rsidRDefault="00E346F4">
            <w:pPr>
              <w:pStyle w:val="a3"/>
              <w:widowControl/>
              <w:spacing w:beforeAutospacing="1" w:afterAutospacing="1"/>
              <w:jc w:val="center"/>
            </w:pPr>
            <w:r>
              <w:rPr>
                <w:b/>
              </w:rPr>
              <w:t>考试科目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E8C6B9" w14:textId="77777777" w:rsidR="00ED6FF1" w:rsidRDefault="00E346F4">
            <w:pPr>
              <w:pStyle w:val="a3"/>
              <w:widowControl/>
              <w:spacing w:beforeAutospacing="1" w:afterAutospacing="1"/>
              <w:jc w:val="center"/>
            </w:pPr>
            <w:r>
              <w:rPr>
                <w:b/>
              </w:rPr>
              <w:t>对象与参考资格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C974D" w14:textId="77777777" w:rsidR="00ED6FF1" w:rsidRDefault="00E346F4">
            <w:pPr>
              <w:pStyle w:val="a3"/>
              <w:widowControl/>
              <w:spacing w:beforeAutospacing="1" w:afterAutospacing="1"/>
              <w:jc w:val="center"/>
            </w:pPr>
            <w:r>
              <w:rPr>
                <w:b/>
              </w:rPr>
              <w:t>说明</w:t>
            </w:r>
          </w:p>
        </w:tc>
      </w:tr>
      <w:tr w:rsidR="00ED6FF1" w14:paraId="2CC4504B" w14:textId="77777777">
        <w:trPr>
          <w:trHeight w:val="2424"/>
          <w:tblCellSpacing w:w="0" w:type="dxa"/>
          <w:jc w:val="center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2094D3" w14:textId="77777777" w:rsidR="00ED6FF1" w:rsidRDefault="00E346F4">
            <w:pPr>
              <w:pStyle w:val="a3"/>
              <w:widowControl/>
              <w:spacing w:beforeAutospacing="1" w:afterAutospacing="1"/>
              <w:jc w:val="center"/>
            </w:pPr>
            <w:r>
              <w:rPr>
                <w:color w:val="000000"/>
              </w:rPr>
              <w:t>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FA2D0E" w14:textId="2E123392" w:rsidR="00ED6FF1" w:rsidRDefault="00E346F4">
            <w:pPr>
              <w:pStyle w:val="a3"/>
              <w:widowControl/>
              <w:spacing w:before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、补考：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期末考试不及格者；</w:t>
            </w:r>
          </w:p>
          <w:p w14:paraId="1E9F5A17" w14:textId="74FCDC15" w:rsidR="00ED6FF1" w:rsidRDefault="00E346F4">
            <w:pPr>
              <w:pStyle w:val="a3"/>
              <w:widowControl/>
              <w:spacing w:beforeAutospacing="1" w:afterAutospacing="1"/>
              <w:jc w:val="left"/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、缓考：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学期办理了大学英语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期末考试缓考者。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4FDC53" w14:textId="46EC4F73" w:rsidR="00ED6FF1" w:rsidRDefault="00E346F4">
            <w:pPr>
              <w:pStyle w:val="a3"/>
              <w:widowControl/>
              <w:spacing w:beforeAutospacing="1" w:afterAutospacing="1"/>
              <w:jc w:val="left"/>
            </w:pPr>
            <w:r>
              <w:rPr>
                <w:rFonts w:ascii="Times New Roman" w:hAnsi="Times New Roman" w:cs="Times New Roman"/>
              </w:rPr>
              <w:t>1</w:t>
            </w:r>
            <w:r>
              <w:t>、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期末考试不及格者参加补考；补考通过者，成绩记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color w:val="000000"/>
              </w:rPr>
              <w:t>分，并按学籍管理规定记载相应学分，</w:t>
            </w:r>
            <w:proofErr w:type="gramStart"/>
            <w:r>
              <w:rPr>
                <w:color w:val="000000"/>
              </w:rPr>
              <w:t>学分绩点记为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；</w:t>
            </w:r>
            <w:r>
              <w:rPr>
                <w:rFonts w:ascii="Times New Roman" w:hAnsi="Times New Roman" w:cs="Times New Roman"/>
                <w:color w:val="000000"/>
              </w:rPr>
              <w:br/>
              <w:t>2</w:t>
            </w:r>
            <w:r>
              <w:rPr>
                <w:color w:val="000000"/>
              </w:rPr>
              <w:t>、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学期办理了大学英语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期末考试缓考者参加缓考，考试成绩按正常考试记录。</w:t>
            </w:r>
          </w:p>
        </w:tc>
      </w:tr>
      <w:tr w:rsidR="00ED6FF1" w14:paraId="6BB80091" w14:textId="77777777">
        <w:trPr>
          <w:tblCellSpacing w:w="0" w:type="dxa"/>
          <w:jc w:val="center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49158E" w14:textId="77777777" w:rsidR="00ED6FF1" w:rsidRDefault="00E346F4">
            <w:pPr>
              <w:pStyle w:val="a3"/>
              <w:widowControl/>
              <w:spacing w:beforeAutospacing="1" w:afterAutospacing="1"/>
              <w:jc w:val="center"/>
            </w:pPr>
            <w:r>
              <w:t>大学英语</w:t>
            </w:r>
            <w:r>
              <w:rPr>
                <w:rFonts w:ascii="Times New Roman" w:hAnsi="Times New Roman" w:cs="Times New Roman"/>
              </w:rPr>
              <w:t>(</w:t>
            </w:r>
            <w:r>
              <w:t>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CA6ED" w14:textId="1622B803" w:rsidR="00ED6FF1" w:rsidRDefault="00E346F4">
            <w:pPr>
              <w:pStyle w:val="a3"/>
              <w:widowControl/>
              <w:spacing w:before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、英语课程水平考试：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期末总评成绩</w:t>
            </w:r>
            <w:r>
              <w:rPr>
                <w:color w:val="000000"/>
              </w:rPr>
              <w:t>≧</w:t>
            </w:r>
            <w:r>
              <w:rPr>
                <w:rFonts w:ascii="Times New Roman" w:hAnsi="Times New Roman" w:cs="Times New Roman"/>
              </w:rPr>
              <w:t>75</w:t>
            </w:r>
            <w:r>
              <w:rPr>
                <w:color w:val="000000"/>
              </w:rPr>
              <w:t>分者自愿参加；</w:t>
            </w:r>
          </w:p>
          <w:p w14:paraId="6E2CB0BB" w14:textId="32BE281B" w:rsidR="00ED6FF1" w:rsidRDefault="00E346F4">
            <w:pPr>
              <w:pStyle w:val="a3"/>
              <w:widowControl/>
              <w:spacing w:before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br/>
              <w:t>2</w:t>
            </w:r>
            <w:r>
              <w:rPr>
                <w:color w:val="000000"/>
              </w:rPr>
              <w:t>、补考：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期末考试不及格者；</w:t>
            </w:r>
          </w:p>
          <w:p w14:paraId="4384F696" w14:textId="7DDDB73C" w:rsidR="00ED6FF1" w:rsidRDefault="00E346F4">
            <w:pPr>
              <w:pStyle w:val="a3"/>
              <w:widowControl/>
              <w:spacing w:beforeAutospacing="1" w:after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br/>
              <w:t>3</w:t>
            </w:r>
            <w:r>
              <w:rPr>
                <w:color w:val="000000"/>
              </w:rPr>
              <w:t>、缓考：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学期办理了大学英语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期末考试缓考者。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F4ADAF" w14:textId="0DCDF687" w:rsidR="00ED6FF1" w:rsidRDefault="00E346F4">
            <w:pPr>
              <w:pStyle w:val="a3"/>
              <w:widowControl/>
              <w:spacing w:beforeAutospacing="1" w:after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>
              <w:rPr>
                <w:color w:val="000000"/>
              </w:rPr>
              <w:t>、凡大学英语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课程水平考试成绩达到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color w:val="000000"/>
              </w:rPr>
              <w:t>及以上者，根据学生自愿认定，考试成绩可记为大学英语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成绩，按学籍管理规定记载相应的学分和学分绩点；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>
              <w:rPr>
                <w:color w:val="000000"/>
              </w:rPr>
              <w:t>、大学英语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课程水平考试通过并认定成绩者，依照学校学分制收费实施细则，该课程按</w:t>
            </w:r>
            <w:r>
              <w:rPr>
                <w:rFonts w:ascii="Times New Roman" w:hAnsi="Times New Roman" w:cs="Times New Roman"/>
                <w:color w:val="000000"/>
              </w:rPr>
              <w:t>1/4</w:t>
            </w:r>
            <w:r>
              <w:rPr>
                <w:color w:val="000000"/>
              </w:rPr>
              <w:t>计算学分学费；</w:t>
            </w:r>
            <w:r>
              <w:rPr>
                <w:rFonts w:ascii="Times New Roman" w:hAnsi="Times New Roman" w:cs="Times New Roman"/>
                <w:color w:val="000000"/>
              </w:rPr>
              <w:br/>
              <w:t>3</w:t>
            </w:r>
            <w:r>
              <w:rPr>
                <w:color w:val="000000"/>
              </w:rPr>
              <w:t>、大学英语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课程水平考试通过并认定成绩者，在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 w:hint="eastAsia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>-20</w:t>
            </w:r>
            <w:r>
              <w:rPr>
                <w:rFonts w:ascii="Times New Roman" w:hAnsi="Times New Roman" w:cs="Times New Roman" w:hint="eastAsia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B7780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color w:val="000000"/>
              </w:rPr>
              <w:t>学期直接修读大学英语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；未通过者和成绩通过但不愿认定该成绩者，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 w:hint="eastAsia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>-20</w:t>
            </w:r>
            <w:r>
              <w:rPr>
                <w:rFonts w:ascii="Times New Roman" w:hAnsi="Times New Roman" w:cs="Times New Roman" w:hint="eastAsia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B7780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color w:val="000000"/>
              </w:rPr>
              <w:t>学期修读大学英语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；</w:t>
            </w:r>
            <w:r>
              <w:rPr>
                <w:rFonts w:ascii="Times New Roman" w:hAnsi="Times New Roman" w:cs="Times New Roman"/>
                <w:color w:val="000000"/>
              </w:rPr>
              <w:br/>
              <w:t>4</w:t>
            </w:r>
            <w:r>
              <w:rPr>
                <w:color w:val="000000"/>
              </w:rPr>
              <w:t>、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期末考试不及格者参加补考；补考通过者，成绩记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color w:val="000000"/>
              </w:rPr>
              <w:t>分，并按学籍管理规定记载相应学分，</w:t>
            </w:r>
            <w:proofErr w:type="gramStart"/>
            <w:r>
              <w:rPr>
                <w:color w:val="000000"/>
              </w:rPr>
              <w:t>学分绩点记为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；</w:t>
            </w:r>
            <w:r>
              <w:rPr>
                <w:rFonts w:ascii="Times New Roman" w:hAnsi="Times New Roman" w:cs="Times New Roman"/>
                <w:color w:val="000000"/>
              </w:rPr>
              <w:br/>
              <w:t>5</w:t>
            </w:r>
            <w:r>
              <w:rPr>
                <w:color w:val="000000"/>
              </w:rPr>
              <w:t>、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学期办理了大学英语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期末考试缓考者参加缓考，考试成绩按正常考试记录。</w:t>
            </w:r>
          </w:p>
        </w:tc>
      </w:tr>
      <w:tr w:rsidR="00ED6FF1" w14:paraId="4762DF63" w14:textId="77777777">
        <w:trPr>
          <w:trHeight w:val="1756"/>
          <w:tblCellSpacing w:w="0" w:type="dxa"/>
          <w:jc w:val="center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FAAD65" w14:textId="77777777" w:rsidR="00ED6FF1" w:rsidRDefault="00E346F4">
            <w:pPr>
              <w:pStyle w:val="a3"/>
              <w:widowControl/>
              <w:spacing w:beforeAutospacing="1" w:afterAutospacing="1"/>
              <w:jc w:val="center"/>
            </w:pPr>
            <w:r>
              <w:lastRenderedPageBreak/>
              <w:t>大学英语</w:t>
            </w:r>
            <w:r>
              <w:rPr>
                <w:rFonts w:ascii="Times New Roman" w:hAnsi="Times New Roman" w:cs="Times New Roman"/>
              </w:rPr>
              <w:t>(</w:t>
            </w:r>
            <w:r>
              <w:t>三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DAB2C4" w14:textId="14700BBD" w:rsidR="00ED6FF1" w:rsidRDefault="00E346F4">
            <w:pPr>
              <w:pStyle w:val="a3"/>
              <w:widowControl/>
              <w:spacing w:before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、英语课程水平考试：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期末总评成绩</w:t>
            </w:r>
            <w:r>
              <w:t>≧</w:t>
            </w:r>
            <w:r>
              <w:rPr>
                <w:rFonts w:ascii="Times New Roman" w:hAnsi="Times New Roman" w:cs="Times New Roman"/>
              </w:rPr>
              <w:t>75</w:t>
            </w:r>
            <w:r>
              <w:rPr>
                <w:color w:val="000000"/>
              </w:rPr>
              <w:t>分者自愿参加；</w:t>
            </w:r>
          </w:p>
          <w:p w14:paraId="6C08D015" w14:textId="2EB0397B" w:rsidR="00ED6FF1" w:rsidRDefault="00E346F4">
            <w:pPr>
              <w:pStyle w:val="a3"/>
              <w:widowControl/>
              <w:spacing w:before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br/>
              <w:t>2</w:t>
            </w:r>
            <w:r>
              <w:rPr>
                <w:color w:val="000000"/>
              </w:rPr>
              <w:t>、补考：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期末考试不及格者；</w:t>
            </w:r>
          </w:p>
          <w:p w14:paraId="2923AF64" w14:textId="3C5BD803" w:rsidR="00ED6FF1" w:rsidRDefault="00E346F4">
            <w:pPr>
              <w:pStyle w:val="a3"/>
              <w:widowControl/>
              <w:spacing w:beforeAutospacing="1" w:after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br/>
              <w:t>3</w:t>
            </w:r>
            <w:r>
              <w:rPr>
                <w:color w:val="000000"/>
              </w:rPr>
              <w:t>、缓考：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学期办理了大学英语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期末考试缓考者。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0C493F" w14:textId="1F8CD969" w:rsidR="00ED6FF1" w:rsidRDefault="00E346F4">
            <w:pPr>
              <w:pStyle w:val="a3"/>
              <w:widowControl/>
              <w:spacing w:beforeAutospacing="1" w:after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、凡大学英语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课程水平考试成绩达到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color w:val="000000"/>
              </w:rPr>
              <w:t>及以上者，根据学生自愿认定，考试成绩可记为大学英语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成绩，按学籍管理规定记载相应的学分和学分绩点；</w:t>
            </w:r>
            <w:r>
              <w:rPr>
                <w:rFonts w:ascii="Times New Roman" w:hAnsi="Times New Roman" w:cs="Times New Roman"/>
                <w:color w:val="000000"/>
              </w:rPr>
              <w:br/>
              <w:t>2</w:t>
            </w:r>
            <w:r>
              <w:rPr>
                <w:color w:val="000000"/>
              </w:rPr>
              <w:t>、大学英语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课程水平考试通过并认定成绩者，依照学校学分制收费实施细则，该课程按</w:t>
            </w:r>
            <w:r>
              <w:rPr>
                <w:rFonts w:ascii="Times New Roman" w:hAnsi="Times New Roman" w:cs="Times New Roman"/>
                <w:color w:val="000000"/>
              </w:rPr>
              <w:t>1/4</w:t>
            </w:r>
            <w:r>
              <w:rPr>
                <w:color w:val="000000"/>
              </w:rPr>
              <w:t>计算学分学费；</w:t>
            </w:r>
            <w:r>
              <w:rPr>
                <w:rFonts w:ascii="Times New Roman" w:hAnsi="Times New Roman" w:cs="Times New Roman"/>
                <w:color w:val="000000"/>
              </w:rPr>
              <w:br/>
              <w:t>3</w:t>
            </w:r>
            <w:r>
              <w:rPr>
                <w:color w:val="000000"/>
              </w:rPr>
              <w:t>、大学英语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课程水平考试通过并认定成绩者，</w:t>
            </w:r>
            <w:r>
              <w:rPr>
                <w:rFonts w:ascii="Times New Roman" w:hAnsi="Times New Roman" w:cs="Times New Roman"/>
                <w:color w:val="000000"/>
              </w:rPr>
              <w:t>201</w:t>
            </w:r>
            <w:r>
              <w:rPr>
                <w:rFonts w:ascii="Times New Roman" w:hAnsi="Times New Roman" w:cs="Times New Roman" w:hint="eastAsia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-20</w:t>
            </w:r>
            <w:r>
              <w:rPr>
                <w:rFonts w:ascii="Times New Roman" w:hAnsi="Times New Roman" w:cs="Times New Roman" w:hint="eastAsia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B7780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color w:val="000000"/>
              </w:rPr>
              <w:t>学期直接修读大学英语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四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；未通过者和成绩通过但不愿认定该成绩者，</w:t>
            </w:r>
            <w:r>
              <w:rPr>
                <w:rFonts w:ascii="Times New Roman" w:hAnsi="Times New Roman" w:cs="Times New Roman"/>
                <w:color w:val="000000"/>
              </w:rPr>
              <w:t>201</w:t>
            </w:r>
            <w:r>
              <w:rPr>
                <w:rFonts w:ascii="Times New Roman" w:hAnsi="Times New Roman" w:cs="Times New Roman" w:hint="eastAsia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-20</w:t>
            </w:r>
            <w:r>
              <w:rPr>
                <w:rFonts w:ascii="Times New Roman" w:hAnsi="Times New Roman" w:cs="Times New Roman" w:hint="eastAsia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B7780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color w:val="000000"/>
              </w:rPr>
              <w:t>学期修读大学英语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；</w:t>
            </w:r>
            <w:r>
              <w:rPr>
                <w:rFonts w:ascii="Times New Roman" w:hAnsi="Times New Roman" w:cs="Times New Roman"/>
                <w:color w:val="000000"/>
              </w:rPr>
              <w:br/>
              <w:t>4</w:t>
            </w:r>
            <w:r>
              <w:rPr>
                <w:color w:val="000000"/>
              </w:rPr>
              <w:t>、</w:t>
            </w:r>
            <w:r>
              <w:rPr>
                <w:rFonts w:ascii="Times New Roman" w:hAnsi="Times New Roman" w:cs="Times New Roman"/>
              </w:rPr>
              <w:t>201</w:t>
            </w:r>
            <w:r w:rsidR="00B7780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期末考试不及格者参加补考；补考通过者，成绩记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color w:val="000000"/>
              </w:rPr>
              <w:t>分，并按学籍管理规定记载相应学分，</w:t>
            </w:r>
            <w:proofErr w:type="gramStart"/>
            <w:r>
              <w:rPr>
                <w:color w:val="000000"/>
              </w:rPr>
              <w:t>学分绩点记为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；</w:t>
            </w:r>
            <w:r>
              <w:rPr>
                <w:rFonts w:ascii="Times New Roman" w:hAnsi="Times New Roman" w:cs="Times New Roman"/>
                <w:color w:val="000000"/>
              </w:rPr>
              <w:br/>
              <w:t>5</w:t>
            </w:r>
            <w:r>
              <w:rPr>
                <w:color w:val="000000"/>
              </w:rPr>
              <w:t>、</w:t>
            </w:r>
            <w:r>
              <w:rPr>
                <w:rFonts w:ascii="Times New Roman" w:hAnsi="Times New Roman" w:cs="Times New Roman"/>
              </w:rPr>
              <w:t>201</w:t>
            </w:r>
            <w:r w:rsidR="00B7780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学期办理了大学英语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期末考试缓考者参加缓考，考试成绩按正常考试记录。</w:t>
            </w:r>
          </w:p>
        </w:tc>
      </w:tr>
      <w:tr w:rsidR="00ED6FF1" w14:paraId="7B19BB94" w14:textId="77777777">
        <w:trPr>
          <w:trHeight w:val="1756"/>
          <w:tblCellSpacing w:w="0" w:type="dxa"/>
          <w:jc w:val="center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20A937" w14:textId="77777777" w:rsidR="00ED6FF1" w:rsidRDefault="00E346F4">
            <w:pPr>
              <w:pStyle w:val="a3"/>
              <w:widowControl/>
              <w:spacing w:beforeAutospacing="1" w:afterAutospacing="1"/>
              <w:jc w:val="center"/>
            </w:pPr>
            <w:r>
              <w:t>大学英语</w:t>
            </w:r>
            <w:r>
              <w:rPr>
                <w:rFonts w:ascii="Times New Roman" w:hAnsi="Times New Roman" w:cs="Times New Roman"/>
              </w:rPr>
              <w:t>(</w:t>
            </w:r>
            <w:r>
              <w:t>四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086B0F" w14:textId="4809C466" w:rsidR="00ED6FF1" w:rsidRDefault="00E346F4">
            <w:pPr>
              <w:pStyle w:val="a3"/>
              <w:widowControl/>
              <w:spacing w:before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、英语课程水平考试：</w:t>
            </w:r>
            <w:r>
              <w:rPr>
                <w:rFonts w:ascii="Times New Roman" w:hAnsi="Times New Roman" w:cs="Times New Roman"/>
              </w:rPr>
              <w:t>201</w:t>
            </w:r>
            <w:r w:rsidR="00B7780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期末总评成绩</w:t>
            </w:r>
            <w:r>
              <w:t>≧</w:t>
            </w:r>
            <w:r>
              <w:rPr>
                <w:rFonts w:ascii="Times New Roman" w:hAnsi="Times New Roman" w:cs="Times New Roman"/>
              </w:rPr>
              <w:t>75</w:t>
            </w:r>
            <w:r>
              <w:t>分</w:t>
            </w:r>
            <w:r>
              <w:rPr>
                <w:color w:val="000000"/>
              </w:rPr>
              <w:t>者自愿参加；</w:t>
            </w:r>
          </w:p>
          <w:p w14:paraId="0D00149D" w14:textId="4BDDE291" w:rsidR="00ED6FF1" w:rsidRDefault="00E346F4">
            <w:pPr>
              <w:pStyle w:val="a3"/>
              <w:widowControl/>
              <w:spacing w:before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br/>
              <w:t>2</w:t>
            </w:r>
            <w:r>
              <w:rPr>
                <w:color w:val="000000"/>
              </w:rPr>
              <w:t>、补考：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四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期末考试不及格者；</w:t>
            </w:r>
          </w:p>
          <w:p w14:paraId="57238FBE" w14:textId="244124F4" w:rsidR="00ED6FF1" w:rsidRDefault="00E346F4">
            <w:pPr>
              <w:pStyle w:val="a3"/>
              <w:widowControl/>
              <w:spacing w:beforeAutospacing="1" w:after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br/>
              <w:t>3</w:t>
            </w:r>
            <w:r>
              <w:rPr>
                <w:color w:val="000000"/>
              </w:rPr>
              <w:t>、缓考：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学期办理了大学英语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四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期末考试缓考者。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E5B85" w14:textId="35267D8D" w:rsidR="00ED6FF1" w:rsidRDefault="00E346F4">
            <w:pPr>
              <w:pStyle w:val="a3"/>
              <w:widowControl/>
              <w:spacing w:beforeAutospacing="1" w:after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>
              <w:rPr>
                <w:color w:val="000000"/>
              </w:rPr>
              <w:t>、凡大学英语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四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课程水平考试成绩达到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color w:val="000000"/>
              </w:rPr>
              <w:t>及以上者，根据学生自愿认定，考试成绩可记为大学英语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四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成绩，按学籍管理规定记载相应的学分和学分绩点；</w:t>
            </w:r>
            <w:r>
              <w:rPr>
                <w:rFonts w:ascii="Times New Roman" w:hAnsi="Times New Roman" w:cs="Times New Roman"/>
                <w:color w:val="000000"/>
              </w:rPr>
              <w:br/>
              <w:t>2</w:t>
            </w:r>
            <w:r>
              <w:rPr>
                <w:color w:val="000000"/>
              </w:rPr>
              <w:t>、大学英语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四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课程水平考试通过并认定成绩者，依照学校学分制收费实施细则，该课程按</w:t>
            </w:r>
            <w:r>
              <w:rPr>
                <w:rFonts w:ascii="Times New Roman" w:hAnsi="Times New Roman" w:cs="Times New Roman"/>
                <w:color w:val="000000"/>
              </w:rPr>
              <w:t>1/4</w:t>
            </w:r>
            <w:r>
              <w:rPr>
                <w:color w:val="000000"/>
              </w:rPr>
              <w:t>计算学分学费；</w:t>
            </w:r>
            <w:r>
              <w:rPr>
                <w:rFonts w:ascii="Times New Roman" w:hAnsi="Times New Roman" w:cs="Times New Roman"/>
                <w:color w:val="000000"/>
              </w:rPr>
              <w:br/>
              <w:t>3</w:t>
            </w:r>
            <w:r>
              <w:rPr>
                <w:color w:val="000000"/>
              </w:rPr>
              <w:t>、大学英语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四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课程水平考试通过并认定成绩者，大学英语类课程全部修读完</w:t>
            </w:r>
            <w:r>
              <w:rPr>
                <w:color w:val="000000"/>
              </w:rPr>
              <w:lastRenderedPageBreak/>
              <w:t>成；未通过者和成绩通过但不愿认定该成绩者，</w:t>
            </w:r>
            <w:r>
              <w:rPr>
                <w:rFonts w:ascii="Times New Roman" w:hAnsi="Times New Roman" w:cs="Times New Roman"/>
                <w:color w:val="000000"/>
              </w:rPr>
              <w:t>201</w:t>
            </w:r>
            <w:r>
              <w:rPr>
                <w:rFonts w:ascii="Times New Roman" w:hAnsi="Times New Roman" w:cs="Times New Roman" w:hint="eastAsia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-20</w:t>
            </w:r>
            <w:r>
              <w:rPr>
                <w:rFonts w:ascii="Times New Roman" w:hAnsi="Times New Roman" w:cs="Times New Roman" w:hint="eastAsia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B7780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color w:val="000000"/>
              </w:rPr>
              <w:t>学期修读大学英语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四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；</w:t>
            </w:r>
            <w:r>
              <w:rPr>
                <w:rFonts w:ascii="Times New Roman" w:hAnsi="Times New Roman" w:cs="Times New Roman"/>
                <w:color w:val="000000"/>
              </w:rPr>
              <w:br/>
              <w:t>4</w:t>
            </w:r>
            <w:r>
              <w:rPr>
                <w:color w:val="000000"/>
              </w:rPr>
              <w:t>、</w:t>
            </w:r>
            <w:r>
              <w:rPr>
                <w:rFonts w:ascii="Times New Roman" w:hAnsi="Times New Roman" w:cs="Times New Roman"/>
              </w:rPr>
              <w:t>201</w:t>
            </w:r>
            <w:r w:rsidR="00B7780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四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期末考试不及格者参加补考；补考通过者，成绩记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color w:val="000000"/>
              </w:rPr>
              <w:t>分，并按学籍管理规定记载相应学分，</w:t>
            </w:r>
            <w:proofErr w:type="gramStart"/>
            <w:r>
              <w:rPr>
                <w:color w:val="000000"/>
              </w:rPr>
              <w:t>学分绩点记为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；</w:t>
            </w:r>
            <w:r>
              <w:rPr>
                <w:rFonts w:ascii="Times New Roman" w:hAnsi="Times New Roman" w:cs="Times New Roman"/>
                <w:color w:val="000000"/>
              </w:rPr>
              <w:br/>
              <w:t>5</w:t>
            </w:r>
            <w:r>
              <w:rPr>
                <w:color w:val="000000"/>
              </w:rPr>
              <w:t>、</w:t>
            </w:r>
            <w:r>
              <w:rPr>
                <w:rFonts w:ascii="Times New Roman" w:hAnsi="Times New Roman" w:cs="Times New Roman"/>
              </w:rPr>
              <w:t>201</w:t>
            </w:r>
            <w:r w:rsidR="00B7780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学期办理了大学英语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四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期末考试缓考者参加缓考，考试成绩按正常考试记录。</w:t>
            </w:r>
          </w:p>
        </w:tc>
      </w:tr>
      <w:tr w:rsidR="00ED6FF1" w14:paraId="2711F7E0" w14:textId="77777777">
        <w:trPr>
          <w:trHeight w:val="2854"/>
          <w:tblCellSpacing w:w="0" w:type="dxa"/>
          <w:jc w:val="center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3E1ACC" w14:textId="77777777" w:rsidR="00ED6FF1" w:rsidRDefault="00E346F4">
            <w:pPr>
              <w:pStyle w:val="a3"/>
              <w:widowControl/>
              <w:spacing w:beforeAutospacing="1" w:afterAutospacing="1"/>
              <w:jc w:val="center"/>
            </w:pPr>
            <w:r>
              <w:rPr>
                <w:color w:val="000000"/>
              </w:rPr>
              <w:lastRenderedPageBreak/>
              <w:t>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96CBAA" w14:textId="5EB17E69" w:rsidR="00ED6FF1" w:rsidRDefault="00E346F4">
            <w:pPr>
              <w:pStyle w:val="a3"/>
              <w:widowControl/>
              <w:spacing w:before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、补考：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期末考试不及格者；</w:t>
            </w:r>
          </w:p>
          <w:p w14:paraId="66102481" w14:textId="4E89403F" w:rsidR="00ED6FF1" w:rsidRDefault="00E346F4">
            <w:pPr>
              <w:pStyle w:val="a3"/>
              <w:widowControl/>
              <w:spacing w:beforeAutospacing="1" w:after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br/>
              <w:t>2</w:t>
            </w:r>
            <w:r>
              <w:rPr>
                <w:color w:val="000000"/>
              </w:rPr>
              <w:t>、缓考：</w:t>
            </w:r>
            <w:r>
              <w:rPr>
                <w:rFonts w:ascii="Times New Roman" w:hAnsi="Times New Roman" w:cs="Times New Roman"/>
              </w:rPr>
              <w:t>201</w:t>
            </w:r>
            <w:r w:rsidR="00B7780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学期办理了大学综合英语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期末考试缓考者。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554A59" w14:textId="0648AC99" w:rsidR="00ED6FF1" w:rsidRDefault="00E346F4">
            <w:pPr>
              <w:pStyle w:val="a3"/>
              <w:widowControl/>
              <w:spacing w:beforeAutospacing="1" w:after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、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期末考试不及格者参加补考；补考通过者，成绩记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color w:val="000000"/>
              </w:rPr>
              <w:t>分，并按学籍管理规定记载相应学分，</w:t>
            </w:r>
            <w:proofErr w:type="gramStart"/>
            <w:r>
              <w:rPr>
                <w:color w:val="000000"/>
              </w:rPr>
              <w:t>学分绩点记为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；</w:t>
            </w:r>
            <w:r>
              <w:rPr>
                <w:rFonts w:ascii="Times New Roman" w:hAnsi="Times New Roman" w:cs="Times New Roman"/>
                <w:color w:val="000000"/>
              </w:rPr>
              <w:br/>
              <w:t>2</w:t>
            </w:r>
            <w:r>
              <w:rPr>
                <w:color w:val="000000"/>
              </w:rPr>
              <w:t>、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学期办理了大学综合英语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期末考试缓考者参加缓考，考试成绩按正常考试记录。</w:t>
            </w:r>
          </w:p>
        </w:tc>
      </w:tr>
      <w:tr w:rsidR="00ED6FF1" w14:paraId="715BB8BB" w14:textId="77777777">
        <w:trPr>
          <w:trHeight w:val="1756"/>
          <w:tblCellSpacing w:w="0" w:type="dxa"/>
          <w:jc w:val="center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5F010C" w14:textId="77777777" w:rsidR="00ED6FF1" w:rsidRDefault="00E346F4">
            <w:pPr>
              <w:pStyle w:val="a3"/>
              <w:widowControl/>
              <w:spacing w:beforeAutospacing="1" w:afterAutospacing="1"/>
              <w:jc w:val="center"/>
            </w:pPr>
            <w:r>
              <w:t>大学综合英语</w:t>
            </w:r>
            <w:r>
              <w:rPr>
                <w:rFonts w:ascii="Times New Roman" w:hAnsi="Times New Roman" w:cs="Times New Roman"/>
              </w:rPr>
              <w:t>(</w:t>
            </w:r>
            <w:r>
              <w:t>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B81DCD" w14:textId="693F3779" w:rsidR="00ED6FF1" w:rsidRDefault="00E346F4">
            <w:pPr>
              <w:pStyle w:val="a3"/>
              <w:widowControl/>
              <w:spacing w:before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、英语课程水平考试：</w:t>
            </w:r>
            <w:r>
              <w:rPr>
                <w:rFonts w:ascii="Times New Roman" w:hAnsi="Times New Roman" w:cs="Times New Roman"/>
              </w:rPr>
              <w:t>201</w:t>
            </w:r>
            <w:r w:rsidR="00B7780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期末总评成绩</w:t>
            </w:r>
            <w:r>
              <w:t>≧</w:t>
            </w:r>
            <w:r>
              <w:rPr>
                <w:rFonts w:ascii="Times New Roman" w:hAnsi="Times New Roman" w:cs="Times New Roman"/>
              </w:rPr>
              <w:t>75</w:t>
            </w:r>
            <w:r>
              <w:rPr>
                <w:color w:val="000000"/>
              </w:rPr>
              <w:t>分者自愿参加；</w:t>
            </w:r>
          </w:p>
          <w:p w14:paraId="3C5BFF70" w14:textId="112C013E" w:rsidR="00ED6FF1" w:rsidRDefault="00E346F4">
            <w:pPr>
              <w:pStyle w:val="a3"/>
              <w:widowControl/>
              <w:spacing w:before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br/>
              <w:t>2</w:t>
            </w:r>
            <w:r>
              <w:rPr>
                <w:color w:val="000000"/>
              </w:rPr>
              <w:t>、补考：</w:t>
            </w:r>
            <w:r>
              <w:rPr>
                <w:rFonts w:ascii="Times New Roman" w:hAnsi="Times New Roman" w:cs="Times New Roman"/>
              </w:rPr>
              <w:t>201</w:t>
            </w:r>
            <w:r w:rsidR="00B7780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期末考试不及格者；</w:t>
            </w:r>
          </w:p>
          <w:p w14:paraId="30634DD8" w14:textId="5F43A21E" w:rsidR="00ED6FF1" w:rsidRDefault="00E346F4">
            <w:pPr>
              <w:pStyle w:val="a3"/>
              <w:widowControl/>
              <w:spacing w:beforeAutospacing="1" w:after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br/>
              <w:t>3</w:t>
            </w:r>
            <w:r>
              <w:rPr>
                <w:color w:val="000000"/>
              </w:rPr>
              <w:t>、缓考：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学期办理了大学综合英语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期末考试缓考者。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AE2F5B" w14:textId="610CAD4D" w:rsidR="00ED6FF1" w:rsidRDefault="00E346F4">
            <w:pPr>
              <w:pStyle w:val="a3"/>
              <w:widowControl/>
              <w:spacing w:beforeAutospacing="1" w:after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、凡大学综合英语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课程水平考试成绩达到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color w:val="000000"/>
              </w:rPr>
              <w:t>及以上者，根据学生自愿认定，考试成绩可记为大学综合英语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成绩，按学籍管理规定记载相应的学分和学分绩点；</w:t>
            </w:r>
            <w:r>
              <w:rPr>
                <w:rFonts w:ascii="Times New Roman" w:hAnsi="Times New Roman" w:cs="Times New Roman"/>
                <w:color w:val="000000"/>
              </w:rPr>
              <w:br/>
              <w:t>2</w:t>
            </w:r>
            <w:r>
              <w:rPr>
                <w:color w:val="000000"/>
              </w:rPr>
              <w:t>、大学综合英语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课程水平考试通过并认定成绩者，依照学校学分制收费实施细则，该课程按</w:t>
            </w:r>
            <w:r>
              <w:rPr>
                <w:rFonts w:ascii="Times New Roman" w:hAnsi="Times New Roman" w:cs="Times New Roman"/>
                <w:color w:val="000000"/>
              </w:rPr>
              <w:t>1/4</w:t>
            </w:r>
            <w:r>
              <w:rPr>
                <w:color w:val="000000"/>
              </w:rPr>
              <w:t>计算学分学费；</w:t>
            </w:r>
            <w:r>
              <w:rPr>
                <w:rFonts w:ascii="Times New Roman" w:hAnsi="Times New Roman" w:cs="Times New Roman"/>
                <w:color w:val="000000"/>
              </w:rPr>
              <w:br/>
              <w:t>3</w:t>
            </w:r>
            <w:r>
              <w:rPr>
                <w:color w:val="000000"/>
              </w:rPr>
              <w:t>、大学综合英语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课程水平考试通过并认定成绩者，在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 w:hint="eastAsia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>-20</w:t>
            </w:r>
            <w:r>
              <w:rPr>
                <w:rFonts w:ascii="Times New Roman" w:hAnsi="Times New Roman" w:cs="Times New Roman" w:hint="eastAsia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B7780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color w:val="000000"/>
              </w:rPr>
              <w:t>学期直接修读大学综合英语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；未通过者和成绩通过但不愿认定该成绩者，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 w:hint="eastAsia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>-20</w:t>
            </w:r>
            <w:r>
              <w:rPr>
                <w:rFonts w:ascii="Times New Roman" w:hAnsi="Times New Roman" w:cs="Times New Roman" w:hint="eastAsia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B7780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color w:val="000000"/>
              </w:rPr>
              <w:t>学期修读大学综合英语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。</w:t>
            </w:r>
            <w:r>
              <w:rPr>
                <w:rFonts w:ascii="Times New Roman" w:hAnsi="Times New Roman" w:cs="Times New Roman"/>
                <w:color w:val="000000"/>
              </w:rPr>
              <w:br/>
              <w:t>4</w:t>
            </w:r>
            <w:r>
              <w:rPr>
                <w:color w:val="000000"/>
              </w:rPr>
              <w:t>、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期末考试不及格者参加补考；补考通过者，成绩记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color w:val="000000"/>
              </w:rPr>
              <w:t>分，并按学籍管理规定记载相应学分，</w:t>
            </w:r>
            <w:proofErr w:type="gramStart"/>
            <w:r>
              <w:rPr>
                <w:color w:val="000000"/>
              </w:rPr>
              <w:t>学分绩点记为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；</w:t>
            </w:r>
            <w:r>
              <w:rPr>
                <w:rFonts w:ascii="Times New Roman" w:hAnsi="Times New Roman" w:cs="Times New Roman"/>
                <w:color w:val="000000"/>
              </w:rPr>
              <w:br/>
              <w:t>5</w:t>
            </w:r>
            <w:r>
              <w:rPr>
                <w:color w:val="000000"/>
              </w:rPr>
              <w:t>、</w:t>
            </w:r>
            <w:r>
              <w:rPr>
                <w:rFonts w:ascii="Times New Roman" w:hAnsi="Times New Roman" w:cs="Times New Roman"/>
              </w:rPr>
              <w:t>201</w:t>
            </w:r>
            <w:r w:rsidR="00B7780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学期办理了大学综合英语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期末考试缓考者参加缓考，考试成绩按正常考试记录。</w:t>
            </w:r>
          </w:p>
        </w:tc>
      </w:tr>
      <w:tr w:rsidR="00ED6FF1" w14:paraId="3AFDC120" w14:textId="77777777">
        <w:trPr>
          <w:trHeight w:val="1756"/>
          <w:tblCellSpacing w:w="0" w:type="dxa"/>
          <w:jc w:val="center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CAD5BE" w14:textId="77777777" w:rsidR="00ED6FF1" w:rsidRDefault="00E346F4">
            <w:pPr>
              <w:pStyle w:val="a3"/>
              <w:widowControl/>
              <w:spacing w:beforeAutospacing="1" w:afterAutospacing="1"/>
              <w:jc w:val="center"/>
            </w:pPr>
            <w:r>
              <w:lastRenderedPageBreak/>
              <w:t>大学综合英语</w:t>
            </w:r>
            <w:r>
              <w:rPr>
                <w:rFonts w:ascii="Times New Roman" w:hAnsi="Times New Roman" w:cs="Times New Roman"/>
              </w:rPr>
              <w:t>(</w:t>
            </w:r>
            <w:r>
              <w:t>三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76C4F3" w14:textId="098C0965" w:rsidR="00ED6FF1" w:rsidRDefault="00E346F4">
            <w:pPr>
              <w:pStyle w:val="a3"/>
              <w:widowControl/>
              <w:spacing w:before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、英语课程水平考试：</w:t>
            </w:r>
            <w:r>
              <w:rPr>
                <w:rFonts w:ascii="Times New Roman" w:hAnsi="Times New Roman" w:cs="Times New Roman"/>
              </w:rPr>
              <w:t>201</w:t>
            </w:r>
            <w:r w:rsidR="00B7780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期末总评成</w:t>
            </w:r>
            <w:r>
              <w:t>绩</w:t>
            </w:r>
            <w:r>
              <w:t>≧</w:t>
            </w:r>
            <w:r>
              <w:rPr>
                <w:rFonts w:ascii="Times New Roman" w:hAnsi="Times New Roman" w:cs="Times New Roman"/>
              </w:rPr>
              <w:t>75</w:t>
            </w:r>
            <w:r>
              <w:rPr>
                <w:color w:val="000000"/>
              </w:rPr>
              <w:t>分者自愿参加；</w:t>
            </w:r>
          </w:p>
          <w:p w14:paraId="7D6E5978" w14:textId="06A31D8C" w:rsidR="00ED6FF1" w:rsidRDefault="00E346F4">
            <w:pPr>
              <w:pStyle w:val="a3"/>
              <w:widowControl/>
              <w:spacing w:before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br/>
              <w:t>2</w:t>
            </w:r>
            <w:r>
              <w:rPr>
                <w:color w:val="000000"/>
              </w:rPr>
              <w:t>、补考：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期末考试不及格者；</w:t>
            </w:r>
          </w:p>
          <w:p w14:paraId="0D6B3D78" w14:textId="3322F397" w:rsidR="00ED6FF1" w:rsidRDefault="00E346F4">
            <w:pPr>
              <w:pStyle w:val="a3"/>
              <w:widowControl/>
              <w:spacing w:beforeAutospacing="1" w:after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br/>
              <w:t>3</w:t>
            </w:r>
            <w:r>
              <w:rPr>
                <w:color w:val="000000"/>
              </w:rPr>
              <w:t>、缓考：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学期办理了大学综合英语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期末考试缓考者。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21D538" w14:textId="77CE238D" w:rsidR="00ED6FF1" w:rsidRDefault="00E346F4">
            <w:pPr>
              <w:pStyle w:val="a3"/>
              <w:widowControl/>
              <w:spacing w:beforeAutospacing="1" w:afterAutospacing="1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、凡大学综合英语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课程水平考试成绩达到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color w:val="000000"/>
              </w:rPr>
              <w:t>及以上者，根据学生自愿认定，考试成绩可记为大学综合英语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成绩，按学籍管理规定记载相应的学分和学分绩点；</w:t>
            </w:r>
            <w:r>
              <w:rPr>
                <w:rFonts w:ascii="Times New Roman" w:hAnsi="Times New Roman" w:cs="Times New Roman"/>
                <w:color w:val="000000"/>
              </w:rPr>
              <w:br/>
              <w:t>2</w:t>
            </w:r>
            <w:r>
              <w:rPr>
                <w:color w:val="000000"/>
              </w:rPr>
              <w:t>、大学综合英语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课程水平考试通过并认定成绩者，依照学校学分制收费实施细则，该课程按</w:t>
            </w:r>
            <w:r>
              <w:rPr>
                <w:rFonts w:ascii="Times New Roman" w:hAnsi="Times New Roman" w:cs="Times New Roman"/>
                <w:color w:val="000000"/>
              </w:rPr>
              <w:t>1/4</w:t>
            </w:r>
            <w:r>
              <w:rPr>
                <w:color w:val="000000"/>
              </w:rPr>
              <w:t>计算学分学费；</w:t>
            </w:r>
            <w:r>
              <w:rPr>
                <w:rFonts w:ascii="Times New Roman" w:hAnsi="Times New Roman" w:cs="Times New Roman"/>
                <w:color w:val="000000"/>
              </w:rPr>
              <w:br/>
              <w:t>3</w:t>
            </w:r>
            <w:r>
              <w:rPr>
                <w:color w:val="000000"/>
              </w:rPr>
              <w:t>、大学综合英语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课程水平考试通过并认定成绩者，大学综合英语类课程全部修读完成；未通过者和成绩通过但不愿认定该成绩者，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 w:hint="eastAsia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>-20</w:t>
            </w:r>
            <w:r>
              <w:rPr>
                <w:rFonts w:ascii="Times New Roman" w:hAnsi="Times New Roman" w:cs="Times New Roman" w:hint="eastAsia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B7780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color w:val="000000"/>
              </w:rPr>
              <w:t>学期修读大学综合英语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。</w:t>
            </w:r>
            <w:r>
              <w:rPr>
                <w:rFonts w:ascii="Times New Roman" w:hAnsi="Times New Roman" w:cs="Times New Roman"/>
                <w:color w:val="000000"/>
              </w:rPr>
              <w:br/>
              <w:t>4</w:t>
            </w:r>
            <w:r>
              <w:rPr>
                <w:color w:val="000000"/>
              </w:rPr>
              <w:t>、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期末考试不及格者参加补考；补考通过者，成绩记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color w:val="000000"/>
              </w:rPr>
              <w:t>分，并按学籍管理规定记载相应学分，</w:t>
            </w:r>
            <w:proofErr w:type="gramStart"/>
            <w:r>
              <w:rPr>
                <w:color w:val="000000"/>
              </w:rPr>
              <w:t>学分绩点记为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color w:val="000000"/>
              </w:rPr>
              <w:t>；</w:t>
            </w:r>
            <w:r>
              <w:rPr>
                <w:rFonts w:ascii="Times New Roman" w:hAnsi="Times New Roman" w:cs="Times New Roman"/>
                <w:color w:val="000000"/>
              </w:rPr>
              <w:br/>
              <w:t>5</w:t>
            </w:r>
            <w:r>
              <w:rPr>
                <w:color w:val="000000"/>
              </w:rPr>
              <w:t>、</w:t>
            </w:r>
            <w:r>
              <w:rPr>
                <w:rFonts w:ascii="Times New Roman" w:hAnsi="Times New Roman" w:cs="Times New Roman"/>
              </w:rPr>
              <w:t>20</w:t>
            </w:r>
            <w:r w:rsidR="00B7780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 w:rsidR="00B778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="00B7780E">
              <w:rPr>
                <w:rFonts w:ascii="Times New Roman" w:hAnsi="Times New Roman" w:cs="Times New Roman"/>
              </w:rPr>
              <w:t>1</w:t>
            </w:r>
            <w:r>
              <w:rPr>
                <w:color w:val="000000"/>
              </w:rPr>
              <w:t>学期办理了大学综合英语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color w:val="000000"/>
              </w:rPr>
              <w:t>期末考试缓考者参加缓考，考试成绩按正常考试记录。</w:t>
            </w:r>
          </w:p>
        </w:tc>
      </w:tr>
      <w:tr w:rsidR="00ED6FF1" w14:paraId="37269C3F" w14:textId="77777777">
        <w:trPr>
          <w:trHeight w:val="510"/>
          <w:tblCellSpacing w:w="0" w:type="dxa"/>
          <w:jc w:val="center"/>
        </w:trPr>
        <w:tc>
          <w:tcPr>
            <w:tcW w:w="8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E6C52A" w14:textId="77777777" w:rsidR="00ED6FF1" w:rsidRDefault="00E346F4">
            <w:pPr>
              <w:pStyle w:val="a3"/>
              <w:widowControl/>
              <w:spacing w:beforeAutospacing="1" w:afterAutospacing="1"/>
              <w:ind w:firstLine="562"/>
            </w:pPr>
            <w:r>
              <w:rPr>
                <w:rFonts w:ascii="仿宋" w:eastAsia="仿宋" w:hAnsi="仿宋" w:cs="仿宋" w:hint="eastAsia"/>
                <w:sz w:val="27"/>
                <w:szCs w:val="27"/>
              </w:rPr>
              <w:t>英语课程水平考试遵循自愿原则，不愿参加此次考试的可以不参加。对于此部分学生，学校将默认其自愿修读原级别课程。</w:t>
            </w:r>
          </w:p>
        </w:tc>
      </w:tr>
    </w:tbl>
    <w:p w14:paraId="5F44FB5F" w14:textId="77777777" w:rsidR="00ED6FF1" w:rsidRDefault="00E346F4">
      <w:pPr>
        <w:pStyle w:val="a3"/>
        <w:widowControl/>
        <w:spacing w:line="420" w:lineRule="atLeas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三、考试报名方法</w:t>
      </w:r>
    </w:p>
    <w:p w14:paraId="746C4739" w14:textId="77777777" w:rsidR="00ED6FF1" w:rsidRDefault="00E346F4">
      <w:pPr>
        <w:pStyle w:val="a3"/>
        <w:widowControl/>
        <w:spacing w:line="420" w:lineRule="atLeast"/>
        <w:ind w:firstLine="562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/>
          <w:sz w:val="28"/>
        </w:rPr>
        <w:t>1</w:t>
      </w:r>
      <w:r>
        <w:rPr>
          <w:rFonts w:ascii="Times New Roman" w:eastAsia="仿宋" w:hAnsi="Times New Roman" w:cs="Times New Roman" w:hint="eastAsia"/>
          <w:sz w:val="28"/>
        </w:rPr>
        <w:t>、大学英语课程水平考试报名方法</w:t>
      </w:r>
    </w:p>
    <w:p w14:paraId="78F53C22" w14:textId="251DFDEA" w:rsidR="00ED6FF1" w:rsidRDefault="00E346F4">
      <w:pPr>
        <w:pStyle w:val="a3"/>
        <w:widowControl/>
        <w:spacing w:line="420" w:lineRule="atLeast"/>
        <w:ind w:firstLine="562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报名时间：</w:t>
      </w:r>
      <w:r>
        <w:rPr>
          <w:rFonts w:ascii="Times New Roman" w:eastAsia="仿宋" w:hAnsi="Times New Roman" w:cs="Times New Roman"/>
          <w:sz w:val="28"/>
        </w:rPr>
        <w:t>20</w:t>
      </w:r>
      <w:r w:rsidR="00B7780E">
        <w:rPr>
          <w:rFonts w:ascii="Times New Roman" w:eastAsia="仿宋" w:hAnsi="Times New Roman" w:cs="Times New Roman"/>
          <w:sz w:val="28"/>
        </w:rPr>
        <w:t>20</w:t>
      </w:r>
      <w:r>
        <w:rPr>
          <w:rFonts w:ascii="Times New Roman" w:eastAsia="仿宋" w:hAnsi="Times New Roman" w:cs="Times New Roman" w:hint="eastAsia"/>
          <w:sz w:val="28"/>
        </w:rPr>
        <w:t>年</w:t>
      </w:r>
      <w:r w:rsidR="00B7780E">
        <w:rPr>
          <w:rFonts w:ascii="Times New Roman" w:eastAsia="仿宋" w:hAnsi="Times New Roman" w:cs="Times New Roman"/>
          <w:sz w:val="28"/>
        </w:rPr>
        <w:t>1</w:t>
      </w:r>
      <w:r>
        <w:rPr>
          <w:rFonts w:ascii="Times New Roman" w:eastAsia="仿宋" w:hAnsi="Times New Roman" w:cs="Times New Roman" w:hint="eastAsia"/>
          <w:sz w:val="28"/>
        </w:rPr>
        <w:t>月</w:t>
      </w:r>
      <w:r w:rsidR="001213BA">
        <w:rPr>
          <w:rFonts w:ascii="Times New Roman" w:eastAsia="仿宋" w:hAnsi="Times New Roman" w:cs="Times New Roman"/>
          <w:sz w:val="28"/>
        </w:rPr>
        <w:t>10</w:t>
      </w:r>
      <w:r>
        <w:rPr>
          <w:rFonts w:ascii="Times New Roman" w:eastAsia="仿宋" w:hAnsi="Times New Roman" w:cs="Times New Roman" w:hint="eastAsia"/>
          <w:sz w:val="28"/>
        </w:rPr>
        <w:t>日</w:t>
      </w:r>
      <w:r>
        <w:rPr>
          <w:rFonts w:ascii="Times New Roman" w:eastAsia="仿宋" w:hAnsi="Times New Roman" w:cs="Times New Roman"/>
          <w:sz w:val="28"/>
        </w:rPr>
        <w:t>14:30 – 20</w:t>
      </w:r>
      <w:r w:rsidR="00B7780E">
        <w:rPr>
          <w:rFonts w:ascii="Times New Roman" w:eastAsia="仿宋" w:hAnsi="Times New Roman" w:cs="Times New Roman"/>
          <w:sz w:val="28"/>
        </w:rPr>
        <w:t>20</w:t>
      </w:r>
      <w:r>
        <w:rPr>
          <w:rFonts w:ascii="Times New Roman" w:eastAsia="仿宋" w:hAnsi="Times New Roman" w:cs="Times New Roman" w:hint="eastAsia"/>
          <w:sz w:val="28"/>
        </w:rPr>
        <w:t>年</w:t>
      </w:r>
      <w:r w:rsidR="00B7780E">
        <w:rPr>
          <w:rFonts w:ascii="Times New Roman" w:eastAsia="仿宋" w:hAnsi="Times New Roman" w:cs="Times New Roman"/>
          <w:sz w:val="28"/>
        </w:rPr>
        <w:t>1</w:t>
      </w:r>
      <w:r>
        <w:rPr>
          <w:rFonts w:ascii="Times New Roman" w:eastAsia="仿宋" w:hAnsi="Times New Roman" w:cs="Times New Roman" w:hint="eastAsia"/>
          <w:sz w:val="28"/>
        </w:rPr>
        <w:t>月</w:t>
      </w:r>
      <w:r>
        <w:rPr>
          <w:rFonts w:ascii="Times New Roman" w:eastAsia="仿宋" w:hAnsi="Times New Roman" w:cs="Times New Roman" w:hint="eastAsia"/>
          <w:sz w:val="28"/>
        </w:rPr>
        <w:t>1</w:t>
      </w:r>
      <w:r w:rsidR="00B7780E">
        <w:rPr>
          <w:rFonts w:ascii="Times New Roman" w:eastAsia="仿宋" w:hAnsi="Times New Roman" w:cs="Times New Roman"/>
          <w:sz w:val="28"/>
        </w:rPr>
        <w:t>5</w:t>
      </w:r>
      <w:r>
        <w:rPr>
          <w:rFonts w:ascii="Times New Roman" w:eastAsia="仿宋" w:hAnsi="Times New Roman" w:cs="Times New Roman" w:hint="eastAsia"/>
          <w:sz w:val="28"/>
        </w:rPr>
        <w:t>日</w:t>
      </w:r>
      <w:r>
        <w:rPr>
          <w:rFonts w:ascii="Times New Roman" w:eastAsia="仿宋" w:hAnsi="Times New Roman" w:cs="Times New Roman"/>
          <w:sz w:val="28"/>
        </w:rPr>
        <w:t>14:30</w:t>
      </w:r>
    </w:p>
    <w:p w14:paraId="7310C9E0" w14:textId="77777777" w:rsidR="00ED6FF1" w:rsidRDefault="00E346F4">
      <w:pPr>
        <w:pStyle w:val="a3"/>
        <w:widowControl/>
        <w:spacing w:line="420" w:lineRule="atLeast"/>
        <w:ind w:firstLine="562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报名通道：登录教务系统</w:t>
      </w:r>
      <w:r>
        <w:rPr>
          <w:rFonts w:ascii="Times New Roman" w:eastAsia="仿宋" w:hAnsi="Times New Roman" w:cs="Times New Roman"/>
          <w:sz w:val="28"/>
        </w:rPr>
        <w:t>-&gt;</w:t>
      </w:r>
      <w:r>
        <w:rPr>
          <w:rFonts w:ascii="Times New Roman" w:eastAsia="仿宋" w:hAnsi="Times New Roman" w:cs="Times New Roman" w:hint="eastAsia"/>
          <w:sz w:val="28"/>
        </w:rPr>
        <w:t>学生专区</w:t>
      </w:r>
      <w:r>
        <w:rPr>
          <w:rFonts w:ascii="Times New Roman" w:eastAsia="仿宋" w:hAnsi="Times New Roman" w:cs="Times New Roman"/>
          <w:sz w:val="28"/>
        </w:rPr>
        <w:t>-&gt;</w:t>
      </w:r>
      <w:r>
        <w:rPr>
          <w:rFonts w:ascii="Times New Roman" w:eastAsia="仿宋" w:hAnsi="Times New Roman" w:cs="Times New Roman" w:hint="eastAsia"/>
          <w:sz w:val="28"/>
        </w:rPr>
        <w:t>考试信息</w:t>
      </w:r>
      <w:r>
        <w:rPr>
          <w:rFonts w:ascii="Times New Roman" w:eastAsia="仿宋" w:hAnsi="Times New Roman" w:cs="Times New Roman"/>
          <w:sz w:val="28"/>
        </w:rPr>
        <w:t>-&gt;</w:t>
      </w:r>
      <w:r>
        <w:rPr>
          <w:rFonts w:ascii="Times New Roman" w:eastAsia="仿宋" w:hAnsi="Times New Roman" w:cs="Times New Roman" w:hint="eastAsia"/>
          <w:sz w:val="28"/>
        </w:rPr>
        <w:t>考级报名</w:t>
      </w:r>
      <w:r>
        <w:rPr>
          <w:rFonts w:ascii="Times New Roman" w:eastAsia="仿宋" w:hAnsi="Times New Roman" w:cs="Times New Roman"/>
          <w:sz w:val="28"/>
        </w:rPr>
        <w:t>-&gt;</w:t>
      </w:r>
      <w:r>
        <w:rPr>
          <w:rFonts w:ascii="Times New Roman" w:eastAsia="仿宋" w:hAnsi="Times New Roman" w:cs="Times New Roman" w:hint="eastAsia"/>
          <w:sz w:val="28"/>
        </w:rPr>
        <w:t>英语课程水平考试</w:t>
      </w:r>
      <w:r>
        <w:rPr>
          <w:rFonts w:ascii="Times New Roman" w:eastAsia="仿宋" w:hAnsi="Times New Roman" w:cs="Times New Roman"/>
          <w:sz w:val="28"/>
        </w:rPr>
        <w:t>-&gt;</w:t>
      </w:r>
      <w:r>
        <w:rPr>
          <w:rFonts w:ascii="Times New Roman" w:eastAsia="仿宋" w:hAnsi="Times New Roman" w:cs="Times New Roman" w:hint="eastAsia"/>
          <w:sz w:val="28"/>
        </w:rPr>
        <w:t>我要报名。在弹出的报名界面输入身份证号，点击保存，然后确定，待出现“报名成功！报名码：</w:t>
      </w:r>
      <w:proofErr w:type="spellStart"/>
      <w:r>
        <w:rPr>
          <w:rFonts w:ascii="Times New Roman" w:eastAsia="仿宋" w:hAnsi="Times New Roman" w:cs="Times New Roman"/>
          <w:sz w:val="28"/>
        </w:rPr>
        <w:t>xxxxxx</w:t>
      </w:r>
      <w:proofErr w:type="spellEnd"/>
      <w:r>
        <w:rPr>
          <w:rFonts w:ascii="Times New Roman" w:eastAsia="仿宋" w:hAnsi="Times New Roman" w:cs="Times New Roman"/>
          <w:sz w:val="28"/>
        </w:rPr>
        <w:t>”</w:t>
      </w:r>
      <w:r>
        <w:rPr>
          <w:rFonts w:ascii="Times New Roman" w:eastAsia="仿宋" w:hAnsi="Times New Roman" w:cs="Times New Roman" w:hint="eastAsia"/>
          <w:sz w:val="28"/>
        </w:rPr>
        <w:t>的提示，再次确定，即报名成功。报名成功后，该考试会出现在页面下方列表中。假如想取消报名，点击</w:t>
      </w:r>
      <w:r>
        <w:rPr>
          <w:rFonts w:ascii="Times New Roman" w:eastAsia="仿宋" w:hAnsi="Times New Roman" w:cs="Times New Roman" w:hint="eastAsia"/>
          <w:sz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</w:rPr>
        <w:t>“取消报名”按钮，然后确定，该考试会从列表中消失，即取消报名成功。</w:t>
      </w:r>
    </w:p>
    <w:p w14:paraId="661D9B5F" w14:textId="77777777" w:rsidR="00ED6FF1" w:rsidRDefault="00E346F4">
      <w:pPr>
        <w:pStyle w:val="a3"/>
        <w:widowControl/>
        <w:spacing w:line="420" w:lineRule="atLeast"/>
        <w:ind w:firstLine="562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lastRenderedPageBreak/>
        <w:t>注意：</w:t>
      </w:r>
      <w:r>
        <w:rPr>
          <w:rFonts w:ascii="Times New Roman" w:eastAsia="仿宋" w:hAnsi="Times New Roman" w:cs="Times New Roman"/>
          <w:sz w:val="28"/>
        </w:rPr>
        <w:t>1</w:t>
      </w:r>
      <w:r>
        <w:rPr>
          <w:rFonts w:ascii="Times New Roman" w:eastAsia="仿宋" w:hAnsi="Times New Roman" w:cs="Times New Roman" w:hint="eastAsia"/>
          <w:sz w:val="28"/>
        </w:rPr>
        <w:t>、系统显示报名费</w:t>
      </w:r>
      <w:r>
        <w:rPr>
          <w:rFonts w:ascii="Times New Roman" w:eastAsia="仿宋" w:hAnsi="Times New Roman" w:cs="Times New Roman"/>
          <w:sz w:val="28"/>
        </w:rPr>
        <w:t>1</w:t>
      </w:r>
      <w:r>
        <w:rPr>
          <w:rFonts w:ascii="Times New Roman" w:eastAsia="仿宋" w:hAnsi="Times New Roman" w:cs="Times New Roman" w:hint="eastAsia"/>
          <w:sz w:val="28"/>
        </w:rPr>
        <w:t>元仅为验证，不需学生缴费，也不会从</w:t>
      </w:r>
      <w:proofErr w:type="gramStart"/>
      <w:r>
        <w:rPr>
          <w:rFonts w:ascii="Times New Roman" w:eastAsia="仿宋" w:hAnsi="Times New Roman" w:cs="Times New Roman" w:hint="eastAsia"/>
          <w:sz w:val="28"/>
        </w:rPr>
        <w:t>一</w:t>
      </w:r>
      <w:proofErr w:type="gramEnd"/>
      <w:r>
        <w:rPr>
          <w:rFonts w:ascii="Times New Roman" w:eastAsia="仿宋" w:hAnsi="Times New Roman" w:cs="Times New Roman" w:hint="eastAsia"/>
          <w:sz w:val="28"/>
        </w:rPr>
        <w:t>卡通或者银行卡扣除任何费用！</w:t>
      </w:r>
      <w:r>
        <w:rPr>
          <w:rFonts w:ascii="Times New Roman" w:eastAsia="仿宋" w:hAnsi="Times New Roman" w:cs="Times New Roman"/>
          <w:sz w:val="28"/>
        </w:rPr>
        <w:t>2</w:t>
      </w:r>
      <w:r>
        <w:rPr>
          <w:rFonts w:ascii="Times New Roman" w:eastAsia="仿宋" w:hAnsi="Times New Roman" w:cs="Times New Roman" w:hint="eastAsia"/>
          <w:sz w:val="28"/>
        </w:rPr>
        <w:t>、报名不分课程级别，将根据上方的《对象与参考资格表》自动安排考试课程。</w:t>
      </w:r>
    </w:p>
    <w:p w14:paraId="18DE753D" w14:textId="4F6A069B" w:rsidR="00ED6FF1" w:rsidRDefault="00E346F4">
      <w:pPr>
        <w:pStyle w:val="a3"/>
        <w:widowControl/>
        <w:spacing w:line="420" w:lineRule="atLeast"/>
        <w:ind w:firstLine="562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/>
          <w:sz w:val="28"/>
        </w:rPr>
        <w:t>2</w:t>
      </w:r>
      <w:r>
        <w:rPr>
          <w:rFonts w:ascii="Times New Roman" w:eastAsia="仿宋" w:hAnsi="Times New Roman" w:cs="Times New Roman" w:hint="eastAsia"/>
          <w:sz w:val="28"/>
        </w:rPr>
        <w:t>、</w:t>
      </w:r>
      <w:r w:rsidR="001213BA">
        <w:rPr>
          <w:rFonts w:ascii="Times New Roman" w:eastAsia="仿宋" w:hAnsi="Times New Roman" w:cs="Times New Roman" w:hint="eastAsia"/>
          <w:sz w:val="28"/>
        </w:rPr>
        <w:t>参加</w:t>
      </w:r>
      <w:proofErr w:type="gramStart"/>
      <w:r>
        <w:rPr>
          <w:rFonts w:ascii="Times New Roman" w:eastAsia="仿宋" w:hAnsi="Times New Roman" w:cs="Times New Roman" w:hint="eastAsia"/>
          <w:sz w:val="28"/>
        </w:rPr>
        <w:t>补缓考及</w:t>
      </w:r>
      <w:proofErr w:type="gramEnd"/>
      <w:r w:rsidR="001213BA">
        <w:rPr>
          <w:rFonts w:ascii="Times New Roman" w:eastAsia="仿宋" w:hAnsi="Times New Roman" w:cs="Times New Roman" w:hint="eastAsia"/>
          <w:sz w:val="28"/>
        </w:rPr>
        <w:t>在教务系统中选择了</w:t>
      </w:r>
      <w:r>
        <w:rPr>
          <w:rFonts w:ascii="Times New Roman" w:eastAsia="仿宋" w:hAnsi="Times New Roman" w:cs="Times New Roman" w:hint="eastAsia"/>
          <w:sz w:val="28"/>
        </w:rPr>
        <w:t>大学英语课程假期课堂</w:t>
      </w:r>
      <w:r w:rsidR="001213BA">
        <w:rPr>
          <w:rFonts w:ascii="Times New Roman" w:eastAsia="仿宋" w:hAnsi="Times New Roman" w:cs="Times New Roman" w:hint="eastAsia"/>
          <w:sz w:val="28"/>
        </w:rPr>
        <w:t>的同学无</w:t>
      </w:r>
      <w:r>
        <w:rPr>
          <w:rFonts w:ascii="Times New Roman" w:eastAsia="仿宋" w:hAnsi="Times New Roman" w:cs="Times New Roman" w:hint="eastAsia"/>
          <w:sz w:val="28"/>
        </w:rPr>
        <w:t>需报名，</w:t>
      </w:r>
      <w:r w:rsidR="001213BA">
        <w:rPr>
          <w:rFonts w:ascii="Times New Roman" w:eastAsia="仿宋" w:hAnsi="Times New Roman" w:cs="Times New Roman" w:hint="eastAsia"/>
          <w:sz w:val="28"/>
        </w:rPr>
        <w:t>相关</w:t>
      </w:r>
      <w:r>
        <w:rPr>
          <w:rFonts w:ascii="Times New Roman" w:eastAsia="仿宋" w:hAnsi="Times New Roman" w:cs="Times New Roman" w:hint="eastAsia"/>
          <w:sz w:val="28"/>
        </w:rPr>
        <w:t>学生带证件按通知时间到指定考点进行考试。</w:t>
      </w:r>
    </w:p>
    <w:p w14:paraId="294463F4" w14:textId="77777777" w:rsidR="00ED6FF1" w:rsidRDefault="00E346F4">
      <w:pPr>
        <w:pStyle w:val="a3"/>
        <w:widowControl/>
        <w:spacing w:line="420" w:lineRule="atLeas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四、考试成绩说明</w:t>
      </w:r>
    </w:p>
    <w:p w14:paraId="3FBB435C" w14:textId="1409D2FB" w:rsidR="00ED6FF1" w:rsidRDefault="00E346F4">
      <w:pPr>
        <w:pStyle w:val="a3"/>
        <w:widowControl/>
        <w:spacing w:line="420" w:lineRule="atLeast"/>
        <w:ind w:firstLine="562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1</w:t>
      </w:r>
      <w:r>
        <w:rPr>
          <w:rFonts w:ascii="Times New Roman" w:eastAsia="仿宋" w:hAnsi="Times New Roman" w:cs="Times New Roman" w:hint="eastAsia"/>
          <w:sz w:val="28"/>
        </w:rPr>
        <w:t>、大学英语类课程水平考试的总评成绩，由外国语学院最终汇总提交教务处。教务处按学院发放总评成绩在</w:t>
      </w:r>
      <w:r>
        <w:rPr>
          <w:rFonts w:ascii="Times New Roman" w:eastAsia="仿宋" w:hAnsi="Times New Roman" w:cs="Times New Roman"/>
          <w:sz w:val="28"/>
        </w:rPr>
        <w:t>60</w:t>
      </w:r>
      <w:r>
        <w:rPr>
          <w:rFonts w:ascii="Times New Roman" w:eastAsia="仿宋" w:hAnsi="Times New Roman" w:cs="Times New Roman" w:hint="eastAsia"/>
          <w:sz w:val="28"/>
        </w:rPr>
        <w:t>分及以上分数学生的名单，学院组织相关学生签字，确认是否把总评成绩记为该级别英语课程考试的档案成绩，未签字的视为不同意。英语课程水平考试成绩在</w:t>
      </w:r>
      <w:r>
        <w:rPr>
          <w:rFonts w:ascii="Times New Roman" w:eastAsia="仿宋" w:hAnsi="Times New Roman" w:cs="Times New Roman"/>
          <w:sz w:val="28"/>
        </w:rPr>
        <w:t>60</w:t>
      </w:r>
      <w:r>
        <w:rPr>
          <w:rFonts w:ascii="Times New Roman" w:eastAsia="仿宋" w:hAnsi="Times New Roman" w:cs="Times New Roman" w:hint="eastAsia"/>
          <w:sz w:val="28"/>
        </w:rPr>
        <w:t>分以下者，学校不提供成绩名单，如果想了解考试成绩，可在外国语学院查询。考试未通过或考试成绩通过但不愿意认定该成绩者，</w:t>
      </w:r>
      <w:r>
        <w:rPr>
          <w:rFonts w:ascii="Times New Roman" w:eastAsia="仿宋" w:hAnsi="Times New Roman" w:cs="Times New Roman"/>
          <w:sz w:val="28"/>
        </w:rPr>
        <w:t>20</w:t>
      </w:r>
      <w:r>
        <w:rPr>
          <w:rFonts w:ascii="Times New Roman" w:eastAsia="仿宋" w:hAnsi="Times New Roman" w:cs="Times New Roman" w:hint="eastAsia"/>
          <w:sz w:val="28"/>
        </w:rPr>
        <w:t>19</w:t>
      </w:r>
      <w:r>
        <w:rPr>
          <w:rFonts w:ascii="Times New Roman" w:eastAsia="仿宋" w:hAnsi="Times New Roman" w:cs="Times New Roman"/>
          <w:sz w:val="28"/>
        </w:rPr>
        <w:t>-20</w:t>
      </w:r>
      <w:r>
        <w:rPr>
          <w:rFonts w:ascii="Times New Roman" w:eastAsia="仿宋" w:hAnsi="Times New Roman" w:cs="Times New Roman" w:hint="eastAsia"/>
          <w:sz w:val="28"/>
        </w:rPr>
        <w:t>20</w:t>
      </w:r>
      <w:r>
        <w:rPr>
          <w:rFonts w:ascii="Times New Roman" w:eastAsia="仿宋" w:hAnsi="Times New Roman" w:cs="Times New Roman"/>
          <w:sz w:val="28"/>
        </w:rPr>
        <w:t>-</w:t>
      </w:r>
      <w:r w:rsidR="00B7780E">
        <w:rPr>
          <w:rFonts w:ascii="Times New Roman" w:eastAsia="仿宋" w:hAnsi="Times New Roman" w:cs="Times New Roman"/>
          <w:sz w:val="28"/>
        </w:rPr>
        <w:t>2</w:t>
      </w:r>
      <w:r>
        <w:rPr>
          <w:rFonts w:ascii="Times New Roman" w:eastAsia="仿宋" w:hAnsi="Times New Roman" w:cs="Times New Roman" w:hint="eastAsia"/>
          <w:sz w:val="28"/>
        </w:rPr>
        <w:t>学期将修读原级别英语课程。</w:t>
      </w:r>
    </w:p>
    <w:p w14:paraId="0E13F159" w14:textId="77777777" w:rsidR="00ED6FF1" w:rsidRDefault="00E346F4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2</w:t>
      </w:r>
      <w:r>
        <w:rPr>
          <w:rFonts w:ascii="Times New Roman" w:eastAsia="仿宋" w:hAnsi="Times New Roman" w:cs="Times New Roman" w:hint="eastAsia"/>
          <w:sz w:val="28"/>
        </w:rPr>
        <w:t>、</w:t>
      </w:r>
      <w:r>
        <w:rPr>
          <w:rFonts w:ascii="Times New Roman" w:eastAsia="仿宋" w:hAnsi="Times New Roman"/>
          <w:sz w:val="28"/>
        </w:rPr>
        <w:t>假期在线课程的学习作为平时成绩，</w:t>
      </w:r>
      <w:proofErr w:type="gramStart"/>
      <w:r>
        <w:rPr>
          <w:rFonts w:ascii="Times New Roman" w:eastAsia="仿宋" w:hAnsi="Times New Roman"/>
          <w:sz w:val="28"/>
        </w:rPr>
        <w:t>占大学</w:t>
      </w:r>
      <w:proofErr w:type="gramEnd"/>
      <w:r>
        <w:rPr>
          <w:rFonts w:ascii="Times New Roman" w:eastAsia="仿宋" w:hAnsi="Times New Roman"/>
          <w:sz w:val="28"/>
        </w:rPr>
        <w:t>英语类课程水平考试总评成绩的</w:t>
      </w:r>
      <w:r>
        <w:rPr>
          <w:rFonts w:ascii="Times New Roman" w:eastAsia="仿宋" w:hAnsi="Times New Roman"/>
          <w:sz w:val="28"/>
        </w:rPr>
        <w:t>50%</w:t>
      </w:r>
      <w:r>
        <w:rPr>
          <w:rFonts w:ascii="Times New Roman" w:eastAsia="仿宋" w:hAnsi="Times New Roman"/>
          <w:sz w:val="28"/>
        </w:rPr>
        <w:t>。未参加假期在线课程学习的学生，其大学英语类课程水平考试的卷面成绩即为总评成绩。</w:t>
      </w:r>
    </w:p>
    <w:p w14:paraId="2E1E9D67" w14:textId="77777777" w:rsidR="00ED6FF1" w:rsidRDefault="00E346F4">
      <w:pPr>
        <w:pStyle w:val="a3"/>
        <w:widowControl/>
        <w:spacing w:line="420" w:lineRule="atLeas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五、考试安排</w:t>
      </w:r>
    </w:p>
    <w:p w14:paraId="6789497D" w14:textId="77777777" w:rsidR="00ED6FF1" w:rsidRDefault="00E346F4">
      <w:pPr>
        <w:pStyle w:val="a3"/>
        <w:widowControl/>
        <w:spacing w:line="420" w:lineRule="atLeast"/>
        <w:ind w:firstLine="562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具体考试时间、地点安排将于考试前三天在教务处网站公布。届时请参考学生注意学校教务处网站、学院的通知，按时返校参加考试。</w:t>
      </w:r>
    </w:p>
    <w:p w14:paraId="18D52EC8" w14:textId="1ED08E46" w:rsidR="00ED6FF1" w:rsidRDefault="00E346F4">
      <w:pPr>
        <w:pStyle w:val="a3"/>
        <w:widowControl/>
        <w:spacing w:line="420" w:lineRule="atLeas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六、</w:t>
      </w:r>
      <w:r>
        <w:rPr>
          <w:rFonts w:ascii="仿宋" w:eastAsia="仿宋" w:hAnsi="仿宋" w:cs="仿宋"/>
          <w:b/>
          <w:sz w:val="28"/>
          <w:szCs w:val="28"/>
        </w:rPr>
        <w:t>20</w:t>
      </w:r>
      <w:r>
        <w:rPr>
          <w:rFonts w:ascii="仿宋" w:eastAsia="仿宋" w:hAnsi="仿宋" w:cs="仿宋" w:hint="eastAsia"/>
          <w:b/>
          <w:sz w:val="28"/>
          <w:szCs w:val="28"/>
        </w:rPr>
        <w:t>19</w:t>
      </w:r>
      <w:r>
        <w:rPr>
          <w:rFonts w:ascii="仿宋" w:eastAsia="仿宋" w:hAnsi="仿宋" w:cs="仿宋"/>
          <w:b/>
          <w:sz w:val="28"/>
          <w:szCs w:val="28"/>
        </w:rPr>
        <w:t>-20</w:t>
      </w:r>
      <w:r>
        <w:rPr>
          <w:rFonts w:ascii="仿宋" w:eastAsia="仿宋" w:hAnsi="仿宋" w:cs="仿宋" w:hint="eastAsia"/>
          <w:b/>
          <w:sz w:val="28"/>
          <w:szCs w:val="28"/>
        </w:rPr>
        <w:t>20</w:t>
      </w:r>
      <w:r>
        <w:rPr>
          <w:rFonts w:ascii="仿宋" w:eastAsia="仿宋" w:hAnsi="仿宋" w:cs="仿宋"/>
          <w:b/>
          <w:sz w:val="28"/>
          <w:szCs w:val="28"/>
        </w:rPr>
        <w:t>-</w:t>
      </w:r>
      <w:r w:rsidR="00B7780E">
        <w:rPr>
          <w:rFonts w:ascii="仿宋" w:eastAsia="仿宋" w:hAnsi="仿宋" w:cs="仿宋"/>
          <w:b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sz w:val="28"/>
          <w:szCs w:val="28"/>
        </w:rPr>
        <w:t>学期大学英语课程选课</w:t>
      </w:r>
    </w:p>
    <w:p w14:paraId="4570777D" w14:textId="043F96B1" w:rsidR="00ED6FF1" w:rsidRDefault="00E346F4">
      <w:pPr>
        <w:pStyle w:val="a3"/>
        <w:widowControl/>
        <w:spacing w:line="420" w:lineRule="atLeast"/>
        <w:ind w:firstLine="562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/>
          <w:sz w:val="28"/>
        </w:rPr>
        <w:lastRenderedPageBreak/>
        <w:t>20</w:t>
      </w:r>
      <w:r>
        <w:rPr>
          <w:rFonts w:ascii="Times New Roman" w:eastAsia="仿宋" w:hAnsi="Times New Roman" w:cs="Times New Roman" w:hint="eastAsia"/>
          <w:sz w:val="28"/>
        </w:rPr>
        <w:t>19</w:t>
      </w:r>
      <w:r>
        <w:rPr>
          <w:rFonts w:ascii="Times New Roman" w:eastAsia="仿宋" w:hAnsi="Times New Roman" w:cs="Times New Roman"/>
          <w:sz w:val="28"/>
        </w:rPr>
        <w:t>-20</w:t>
      </w:r>
      <w:r>
        <w:rPr>
          <w:rFonts w:ascii="Times New Roman" w:eastAsia="仿宋" w:hAnsi="Times New Roman" w:cs="Times New Roman" w:hint="eastAsia"/>
          <w:sz w:val="28"/>
        </w:rPr>
        <w:t>20</w:t>
      </w:r>
      <w:r>
        <w:rPr>
          <w:rFonts w:ascii="Times New Roman" w:eastAsia="仿宋" w:hAnsi="Times New Roman" w:cs="Times New Roman"/>
          <w:sz w:val="28"/>
        </w:rPr>
        <w:t>-</w:t>
      </w:r>
      <w:r w:rsidR="00B7780E">
        <w:rPr>
          <w:rFonts w:ascii="Times New Roman" w:eastAsia="仿宋" w:hAnsi="Times New Roman" w:cs="Times New Roman"/>
          <w:sz w:val="28"/>
        </w:rPr>
        <w:t>2</w:t>
      </w:r>
      <w:r>
        <w:rPr>
          <w:rFonts w:ascii="Times New Roman" w:eastAsia="仿宋" w:hAnsi="Times New Roman" w:cs="Times New Roman" w:hint="eastAsia"/>
          <w:sz w:val="28"/>
        </w:rPr>
        <w:t>学期大学英语课程水平考试结束后，教务处将组织该学期大学英语课程的选课工作，具体安排、要求、细则请关注学校教务处网站、学院的通知。</w:t>
      </w:r>
    </w:p>
    <w:p w14:paraId="06A4BF2B" w14:textId="14E999B9" w:rsidR="00ED6FF1" w:rsidRDefault="00E346F4">
      <w:pPr>
        <w:pStyle w:val="a3"/>
        <w:widowControl/>
        <w:spacing w:line="420" w:lineRule="atLeast"/>
        <w:ind w:firstLine="562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对</w:t>
      </w:r>
      <w:r>
        <w:rPr>
          <w:rFonts w:ascii="Times New Roman" w:eastAsia="仿宋" w:hAnsi="Times New Roman" w:cs="Times New Roman"/>
          <w:sz w:val="28"/>
        </w:rPr>
        <w:t>20</w:t>
      </w:r>
      <w:r w:rsidR="00B7780E">
        <w:rPr>
          <w:rFonts w:ascii="Times New Roman" w:eastAsia="仿宋" w:hAnsi="Times New Roman" w:cs="Times New Roman"/>
          <w:sz w:val="28"/>
        </w:rPr>
        <w:t>19</w:t>
      </w:r>
      <w:r>
        <w:rPr>
          <w:rFonts w:ascii="Times New Roman" w:eastAsia="仿宋" w:hAnsi="Times New Roman" w:cs="Times New Roman"/>
          <w:sz w:val="28"/>
        </w:rPr>
        <w:t>-20</w:t>
      </w:r>
      <w:r w:rsidR="00B7780E">
        <w:rPr>
          <w:rFonts w:ascii="Times New Roman" w:eastAsia="仿宋" w:hAnsi="Times New Roman" w:cs="Times New Roman"/>
          <w:sz w:val="28"/>
        </w:rPr>
        <w:t>20</w:t>
      </w:r>
      <w:r>
        <w:rPr>
          <w:rFonts w:ascii="Times New Roman" w:eastAsia="仿宋" w:hAnsi="Times New Roman" w:cs="Times New Roman"/>
          <w:sz w:val="28"/>
        </w:rPr>
        <w:t>-</w:t>
      </w:r>
      <w:r w:rsidR="00B7780E">
        <w:rPr>
          <w:rFonts w:ascii="Times New Roman" w:eastAsia="仿宋" w:hAnsi="Times New Roman" w:cs="Times New Roman"/>
          <w:sz w:val="28"/>
        </w:rPr>
        <w:t>1</w:t>
      </w:r>
      <w:r>
        <w:rPr>
          <w:rFonts w:ascii="Times New Roman" w:eastAsia="仿宋" w:hAnsi="Times New Roman" w:cs="Times New Roman" w:hint="eastAsia"/>
          <w:sz w:val="28"/>
        </w:rPr>
        <w:t>学期开设的大学英语类课程，若在下学期开学前补考或</w:t>
      </w:r>
      <w:proofErr w:type="gramStart"/>
      <w:r>
        <w:rPr>
          <w:rFonts w:ascii="Times New Roman" w:eastAsia="仿宋" w:hAnsi="Times New Roman" w:cs="Times New Roman" w:hint="eastAsia"/>
          <w:sz w:val="28"/>
        </w:rPr>
        <w:t>缓考仍不</w:t>
      </w:r>
      <w:proofErr w:type="gramEnd"/>
      <w:r>
        <w:rPr>
          <w:rFonts w:ascii="Times New Roman" w:eastAsia="仿宋" w:hAnsi="Times New Roman" w:cs="Times New Roman" w:hint="eastAsia"/>
          <w:sz w:val="28"/>
        </w:rPr>
        <w:t>及格的同学，将不能参加下一级别英语课程的选课和学习。</w:t>
      </w:r>
    </w:p>
    <w:p w14:paraId="79469668" w14:textId="77777777" w:rsidR="00ED6FF1" w:rsidRDefault="00E346F4">
      <w:pPr>
        <w:pStyle w:val="a3"/>
        <w:widowControl/>
        <w:spacing w:line="420" w:lineRule="atLeast"/>
        <w:ind w:firstLineChars="2000" w:firstLine="5600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教</w:t>
      </w:r>
      <w:r>
        <w:rPr>
          <w:rFonts w:ascii="Times New Roman" w:eastAsia="仿宋" w:hAnsi="Times New Roman" w:cs="Times New Roman" w:hint="eastAsia"/>
          <w:sz w:val="28"/>
        </w:rPr>
        <w:t xml:space="preserve"> </w:t>
      </w:r>
      <w:proofErr w:type="gramStart"/>
      <w:r>
        <w:rPr>
          <w:rFonts w:ascii="Times New Roman" w:eastAsia="仿宋" w:hAnsi="Times New Roman" w:cs="Times New Roman" w:hint="eastAsia"/>
          <w:sz w:val="28"/>
        </w:rPr>
        <w:t>务</w:t>
      </w:r>
      <w:proofErr w:type="gramEnd"/>
      <w:r>
        <w:rPr>
          <w:rFonts w:ascii="Times New Roman" w:eastAsia="仿宋" w:hAnsi="Times New Roman" w:cs="Times New Roman" w:hint="eastAsia"/>
          <w:sz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</w:rPr>
        <w:t>处</w:t>
      </w:r>
      <w:r>
        <w:rPr>
          <w:rFonts w:ascii="Times New Roman" w:eastAsia="仿宋" w:hAnsi="Times New Roman" w:cs="Times New Roman" w:hint="eastAsia"/>
          <w:sz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</w:rPr>
        <w:t>外国语学院</w:t>
      </w:r>
    </w:p>
    <w:p w14:paraId="2405000E" w14:textId="18C50DFF" w:rsidR="00ED6FF1" w:rsidRDefault="00E346F4">
      <w:pPr>
        <w:pStyle w:val="a3"/>
        <w:widowControl/>
        <w:spacing w:line="420" w:lineRule="atLeast"/>
        <w:ind w:firstLineChars="2167" w:firstLine="6068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/>
          <w:sz w:val="28"/>
        </w:rPr>
        <w:t>20</w:t>
      </w:r>
      <w:r w:rsidR="00B7780E">
        <w:rPr>
          <w:rFonts w:ascii="Times New Roman" w:eastAsia="仿宋" w:hAnsi="Times New Roman" w:cs="Times New Roman"/>
          <w:sz w:val="28"/>
        </w:rPr>
        <w:t>20</w:t>
      </w:r>
      <w:r>
        <w:rPr>
          <w:rFonts w:ascii="Times New Roman" w:eastAsia="仿宋" w:hAnsi="Times New Roman" w:cs="Times New Roman" w:hint="eastAsia"/>
          <w:sz w:val="28"/>
        </w:rPr>
        <w:t>年</w:t>
      </w:r>
      <w:r w:rsidR="00B7780E">
        <w:rPr>
          <w:rFonts w:ascii="Times New Roman" w:eastAsia="仿宋" w:hAnsi="Times New Roman" w:cs="Times New Roman"/>
          <w:sz w:val="28"/>
        </w:rPr>
        <w:t>1</w:t>
      </w:r>
      <w:r>
        <w:rPr>
          <w:rFonts w:ascii="Times New Roman" w:eastAsia="仿宋" w:hAnsi="Times New Roman" w:cs="Times New Roman" w:hint="eastAsia"/>
          <w:sz w:val="28"/>
        </w:rPr>
        <w:t>月</w:t>
      </w:r>
      <w:r w:rsidR="001213BA">
        <w:rPr>
          <w:rFonts w:ascii="Times New Roman" w:eastAsia="仿宋" w:hAnsi="Times New Roman" w:cs="Times New Roman"/>
          <w:sz w:val="28"/>
        </w:rPr>
        <w:t>10</w:t>
      </w:r>
      <w:r>
        <w:rPr>
          <w:rFonts w:ascii="Times New Roman" w:eastAsia="仿宋" w:hAnsi="Times New Roman" w:cs="Times New Roman" w:hint="eastAsia"/>
          <w:sz w:val="28"/>
        </w:rPr>
        <w:t>日</w:t>
      </w:r>
    </w:p>
    <w:sectPr w:rsidR="00ED6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4E6657"/>
    <w:rsid w:val="001213BA"/>
    <w:rsid w:val="005E5A1F"/>
    <w:rsid w:val="00901098"/>
    <w:rsid w:val="00B7780E"/>
    <w:rsid w:val="00E346F4"/>
    <w:rsid w:val="00ED6FF1"/>
    <w:rsid w:val="3E3243A7"/>
    <w:rsid w:val="42D43457"/>
    <w:rsid w:val="4AD31652"/>
    <w:rsid w:val="631E743D"/>
    <w:rsid w:val="7E4E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F22B1"/>
  <w15:docId w15:val="{D4B33587-0A88-4039-87A6-8A23885E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FollowedHyperlink"/>
    <w:basedOn w:val="a0"/>
    <w:qFormat/>
    <w:rPr>
      <w:color w:val="3C3C3C"/>
      <w:u w:val="none"/>
    </w:rPr>
  </w:style>
  <w:style w:type="character" w:styleId="a5">
    <w:name w:val="Hyperlink"/>
    <w:basedOn w:val="a0"/>
    <w:qFormat/>
    <w:rPr>
      <w:color w:val="414141"/>
      <w:u w:val="none"/>
    </w:rPr>
  </w:style>
  <w:style w:type="character" w:customStyle="1" w:styleId="column-name">
    <w:name w:val="column-name"/>
    <w:basedOn w:val="a0"/>
    <w:qFormat/>
    <w:rPr>
      <w:color w:val="333333"/>
      <w:sz w:val="21"/>
      <w:szCs w:val="21"/>
    </w:rPr>
  </w:style>
  <w:style w:type="character" w:customStyle="1" w:styleId="column-name1">
    <w:name w:val="column-name1"/>
    <w:basedOn w:val="a0"/>
    <w:qFormat/>
    <w:rPr>
      <w:color w:val="333333"/>
    </w:rPr>
  </w:style>
  <w:style w:type="character" w:customStyle="1" w:styleId="column-name2">
    <w:name w:val="column-name2"/>
    <w:basedOn w:val="a0"/>
    <w:qFormat/>
    <w:rPr>
      <w:color w:val="333333"/>
    </w:rPr>
  </w:style>
  <w:style w:type="character" w:customStyle="1" w:styleId="column-name3">
    <w:name w:val="column-name3"/>
    <w:basedOn w:val="a0"/>
    <w:qFormat/>
    <w:rPr>
      <w:color w:val="333333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  <w:rPr>
      <w:color w:val="FFFFFF"/>
      <w:sz w:val="24"/>
      <w:szCs w:val="24"/>
    </w:rPr>
  </w:style>
  <w:style w:type="character" w:customStyle="1" w:styleId="newstitle">
    <w:name w:val="news_title"/>
    <w:basedOn w:val="a0"/>
    <w:qFormat/>
  </w:style>
  <w:style w:type="paragraph" w:styleId="a6">
    <w:name w:val="Balloon Text"/>
    <w:basedOn w:val="a"/>
    <w:link w:val="a7"/>
    <w:rsid w:val="00E346F4"/>
    <w:rPr>
      <w:sz w:val="18"/>
      <w:szCs w:val="18"/>
    </w:rPr>
  </w:style>
  <w:style w:type="character" w:customStyle="1" w:styleId="a7">
    <w:name w:val="批注框文本 字符"/>
    <w:basedOn w:val="a0"/>
    <w:link w:val="a6"/>
    <w:rsid w:val="00E346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</dc:creator>
  <cp:lastModifiedBy>lily</cp:lastModifiedBy>
  <cp:revision>3</cp:revision>
  <cp:lastPrinted>2020-01-09T08:28:00Z</cp:lastPrinted>
  <dcterms:created xsi:type="dcterms:W3CDTF">2020-01-09T08:29:00Z</dcterms:created>
  <dcterms:modified xsi:type="dcterms:W3CDTF">2020-01-10T03:16:00Z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